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EAC3F2" w14:textId="77777777" w:rsidR="003259F8" w:rsidRPr="00F317DB" w:rsidRDefault="003259F8" w:rsidP="00E6330E">
      <w:pPr>
        <w:spacing w:before="100" w:beforeAutospacing="1" w:after="100" w:afterAutospacing="1" w:line="480" w:lineRule="auto"/>
        <w:ind w:firstLine="720"/>
        <w:jc w:val="center"/>
        <w:rPr>
          <w:rFonts w:ascii="Times New Roman" w:hAnsi="Times New Roman" w:cs="Times New Roman"/>
          <w:sz w:val="24"/>
          <w:szCs w:val="24"/>
        </w:rPr>
      </w:pPr>
    </w:p>
    <w:p w14:paraId="066C120E"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p>
    <w:p w14:paraId="7AFD4F37"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p>
    <w:p w14:paraId="62D4F0A8"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p>
    <w:p w14:paraId="1E214AA7"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p>
    <w:p w14:paraId="7E39B88A"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p>
    <w:p w14:paraId="0769781A"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b/>
          <w:sz w:val="24"/>
          <w:szCs w:val="24"/>
        </w:rPr>
      </w:pPr>
    </w:p>
    <w:p w14:paraId="74313B8F"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b/>
          <w:sz w:val="24"/>
          <w:szCs w:val="24"/>
        </w:rPr>
      </w:pPr>
    </w:p>
    <w:p w14:paraId="1FC6CD0B"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b/>
          <w:sz w:val="24"/>
          <w:szCs w:val="24"/>
        </w:rPr>
      </w:pPr>
    </w:p>
    <w:p w14:paraId="28B4EEA6"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b/>
          <w:sz w:val="24"/>
          <w:szCs w:val="24"/>
        </w:rPr>
      </w:pPr>
      <w:r w:rsidRPr="00F317DB">
        <w:rPr>
          <w:rFonts w:ascii="Times New Roman" w:hAnsi="Times New Roman" w:cs="Times New Roman"/>
          <w:b/>
          <w:sz w:val="24"/>
          <w:szCs w:val="24"/>
        </w:rPr>
        <w:t xml:space="preserve">Adulthood </w:t>
      </w:r>
    </w:p>
    <w:p w14:paraId="40340D01"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r w:rsidRPr="00F317DB">
        <w:rPr>
          <w:rFonts w:ascii="Times New Roman" w:hAnsi="Times New Roman" w:cs="Times New Roman"/>
          <w:sz w:val="24"/>
          <w:szCs w:val="24"/>
        </w:rPr>
        <w:t xml:space="preserve">Name </w:t>
      </w:r>
    </w:p>
    <w:p w14:paraId="27E3A9C5"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r w:rsidRPr="00F317DB">
        <w:rPr>
          <w:rFonts w:ascii="Times New Roman" w:hAnsi="Times New Roman" w:cs="Times New Roman"/>
          <w:sz w:val="24"/>
          <w:szCs w:val="24"/>
        </w:rPr>
        <w:t>Institution</w:t>
      </w:r>
    </w:p>
    <w:p w14:paraId="63F4AC34"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r w:rsidRPr="00F317DB">
        <w:rPr>
          <w:rFonts w:ascii="Times New Roman" w:hAnsi="Times New Roman" w:cs="Times New Roman"/>
          <w:sz w:val="24"/>
          <w:szCs w:val="24"/>
        </w:rPr>
        <w:t>Date</w:t>
      </w:r>
    </w:p>
    <w:p w14:paraId="3C7F253A" w14:textId="77777777" w:rsidR="00731A29" w:rsidRPr="00F317DB" w:rsidRDefault="00731A29" w:rsidP="00E6330E">
      <w:pPr>
        <w:spacing w:before="100" w:beforeAutospacing="1" w:after="100" w:afterAutospacing="1" w:line="480" w:lineRule="auto"/>
        <w:ind w:firstLine="720"/>
        <w:jc w:val="center"/>
        <w:rPr>
          <w:rFonts w:ascii="Times New Roman" w:hAnsi="Times New Roman" w:cs="Times New Roman"/>
          <w:sz w:val="24"/>
          <w:szCs w:val="24"/>
        </w:rPr>
      </w:pPr>
    </w:p>
    <w:p w14:paraId="44BDA3DC" w14:textId="77777777" w:rsidR="00FE5419" w:rsidRDefault="00FE5419" w:rsidP="00E6330E">
      <w:pPr>
        <w:tabs>
          <w:tab w:val="left" w:pos="7351"/>
        </w:tabs>
        <w:spacing w:before="100" w:beforeAutospacing="1" w:after="100" w:afterAutospacing="1" w:line="480" w:lineRule="auto"/>
        <w:rPr>
          <w:rFonts w:ascii="Times New Roman" w:hAnsi="Times New Roman" w:cs="Times New Roman"/>
          <w:sz w:val="24"/>
          <w:szCs w:val="24"/>
        </w:rPr>
      </w:pPr>
    </w:p>
    <w:p w14:paraId="15DAD84A" w14:textId="77777777" w:rsidR="00E6330E" w:rsidRDefault="00E6330E" w:rsidP="00E6330E">
      <w:pPr>
        <w:tabs>
          <w:tab w:val="left" w:pos="7351"/>
        </w:tabs>
        <w:spacing w:before="100" w:beforeAutospacing="1" w:after="100" w:afterAutospacing="1" w:line="480" w:lineRule="auto"/>
        <w:rPr>
          <w:rFonts w:ascii="Times New Roman" w:hAnsi="Times New Roman" w:cs="Times New Roman"/>
          <w:sz w:val="24"/>
          <w:szCs w:val="24"/>
        </w:rPr>
      </w:pPr>
    </w:p>
    <w:p w14:paraId="35B64A0F" w14:textId="2AEF9897" w:rsidR="00731A29" w:rsidRPr="00FE5419" w:rsidRDefault="00971325" w:rsidP="00E6330E">
      <w:pPr>
        <w:tabs>
          <w:tab w:val="left" w:pos="7351"/>
        </w:tabs>
        <w:spacing w:before="100" w:beforeAutospacing="1" w:after="100" w:afterAutospacing="1" w:line="480" w:lineRule="auto"/>
        <w:jc w:val="center"/>
        <w:rPr>
          <w:rFonts w:ascii="Times New Roman" w:hAnsi="Times New Roman" w:cs="Times New Roman"/>
          <w:sz w:val="24"/>
          <w:szCs w:val="24"/>
        </w:rPr>
      </w:pPr>
      <w:r w:rsidRPr="00F317DB">
        <w:rPr>
          <w:rFonts w:ascii="Times New Roman" w:hAnsi="Times New Roman" w:cs="Times New Roman"/>
          <w:b/>
          <w:sz w:val="24"/>
          <w:szCs w:val="24"/>
        </w:rPr>
        <w:lastRenderedPageBreak/>
        <w:t>Introduction</w:t>
      </w:r>
    </w:p>
    <w:p w14:paraId="2D43E1AA" w14:textId="0B63A355" w:rsidR="00971325" w:rsidRPr="00F317DB" w:rsidRDefault="00971325" w:rsidP="00E6330E">
      <w:pPr>
        <w:spacing w:before="100" w:beforeAutospacing="1" w:after="100" w:afterAutospacing="1" w:line="480" w:lineRule="auto"/>
        <w:ind w:firstLine="720"/>
        <w:rPr>
          <w:rFonts w:ascii="Times New Roman" w:hAnsi="Times New Roman" w:cs="Times New Roman"/>
          <w:b/>
          <w:sz w:val="24"/>
          <w:szCs w:val="24"/>
        </w:rPr>
      </w:pPr>
      <w:r w:rsidRPr="00F317DB">
        <w:rPr>
          <w:rFonts w:ascii="Times New Roman" w:hAnsi="Times New Roman" w:cs="Times New Roman"/>
          <w:sz w:val="24"/>
          <w:szCs w:val="24"/>
        </w:rPr>
        <w:t xml:space="preserve">Adulthood, a stage in the human life in which full growth and development has been achieved. Human </w:t>
      </w:r>
      <w:r w:rsidR="008B13C5" w:rsidRPr="00F317DB">
        <w:rPr>
          <w:rFonts w:ascii="Times New Roman" w:hAnsi="Times New Roman" w:cs="Times New Roman"/>
          <w:sz w:val="24"/>
          <w:szCs w:val="24"/>
        </w:rPr>
        <w:t xml:space="preserve">physical appearance, </w:t>
      </w:r>
      <w:r w:rsidRPr="00F317DB">
        <w:rPr>
          <w:rFonts w:ascii="Times New Roman" w:hAnsi="Times New Roman" w:cs="Times New Roman"/>
          <w:sz w:val="24"/>
          <w:szCs w:val="24"/>
        </w:rPr>
        <w:t>intelligence and intellectual ability</w:t>
      </w:r>
      <w:r w:rsidR="008B13C5" w:rsidRPr="00F317DB">
        <w:rPr>
          <w:rFonts w:ascii="Times New Roman" w:hAnsi="Times New Roman" w:cs="Times New Roman"/>
          <w:sz w:val="24"/>
          <w:szCs w:val="24"/>
        </w:rPr>
        <w:t xml:space="preserve"> is normally attained in adulthood. Physically the three stages of adulthood that is;</w:t>
      </w:r>
      <w:r w:rsidR="00AC5C5A" w:rsidRPr="00F317DB">
        <w:rPr>
          <w:rFonts w:ascii="Times New Roman" w:hAnsi="Times New Roman" w:cs="Times New Roman"/>
          <w:sz w:val="24"/>
          <w:szCs w:val="24"/>
        </w:rPr>
        <w:t xml:space="preserve"> early and middle</w:t>
      </w:r>
      <w:r w:rsidR="008B13C5" w:rsidRPr="00F317DB">
        <w:rPr>
          <w:rFonts w:ascii="Times New Roman" w:hAnsi="Times New Roman" w:cs="Times New Roman"/>
          <w:sz w:val="24"/>
          <w:szCs w:val="24"/>
        </w:rPr>
        <w:t xml:space="preserve"> stage are identified by the slow and gradual decline in how the body functions</w:t>
      </w:r>
      <w:r w:rsidR="00AC5C5A" w:rsidRPr="00F317DB">
        <w:rPr>
          <w:rFonts w:ascii="Times New Roman" w:hAnsi="Times New Roman" w:cs="Times New Roman"/>
          <w:sz w:val="24"/>
          <w:szCs w:val="24"/>
        </w:rPr>
        <w:t xml:space="preserve"> and this increases as one approaches the old age.</w:t>
      </w:r>
    </w:p>
    <w:p w14:paraId="203503C9" w14:textId="587D5287" w:rsidR="00AC5C5A" w:rsidRPr="00F317DB" w:rsidRDefault="00AC5C5A" w:rsidP="00E6330E">
      <w:pPr>
        <w:spacing w:before="100" w:beforeAutospacing="1" w:after="100" w:afterAutospacing="1" w:line="480" w:lineRule="auto"/>
        <w:rPr>
          <w:rFonts w:ascii="Times New Roman" w:hAnsi="Times New Roman" w:cs="Times New Roman"/>
          <w:b/>
          <w:sz w:val="24"/>
          <w:szCs w:val="24"/>
        </w:rPr>
      </w:pPr>
      <w:r w:rsidRPr="00F317DB">
        <w:rPr>
          <w:rFonts w:ascii="Times New Roman" w:hAnsi="Times New Roman" w:cs="Times New Roman"/>
          <w:b/>
          <w:sz w:val="24"/>
          <w:szCs w:val="24"/>
        </w:rPr>
        <w:t xml:space="preserve">Unique </w:t>
      </w:r>
      <w:r w:rsidR="00B177D9">
        <w:rPr>
          <w:rFonts w:ascii="Times New Roman" w:hAnsi="Times New Roman" w:cs="Times New Roman"/>
          <w:b/>
          <w:sz w:val="24"/>
          <w:szCs w:val="24"/>
        </w:rPr>
        <w:t>C</w:t>
      </w:r>
      <w:r w:rsidRPr="00F317DB">
        <w:rPr>
          <w:rFonts w:ascii="Times New Roman" w:hAnsi="Times New Roman" w:cs="Times New Roman"/>
          <w:b/>
          <w:sz w:val="24"/>
          <w:szCs w:val="24"/>
        </w:rPr>
        <w:t xml:space="preserve">hallenges that </w:t>
      </w:r>
      <w:r w:rsidR="00B177D9">
        <w:rPr>
          <w:rFonts w:ascii="Times New Roman" w:hAnsi="Times New Roman" w:cs="Times New Roman"/>
          <w:b/>
          <w:sz w:val="24"/>
          <w:szCs w:val="24"/>
        </w:rPr>
        <w:t>A</w:t>
      </w:r>
      <w:r w:rsidRPr="00F317DB">
        <w:rPr>
          <w:rFonts w:ascii="Times New Roman" w:hAnsi="Times New Roman" w:cs="Times New Roman"/>
          <w:b/>
          <w:sz w:val="24"/>
          <w:szCs w:val="24"/>
        </w:rPr>
        <w:t xml:space="preserve">dolescents’ </w:t>
      </w:r>
      <w:r w:rsidR="00B177D9">
        <w:rPr>
          <w:rFonts w:ascii="Times New Roman" w:hAnsi="Times New Roman" w:cs="Times New Roman"/>
          <w:b/>
          <w:sz w:val="24"/>
          <w:szCs w:val="24"/>
        </w:rPr>
        <w:t>F</w:t>
      </w:r>
      <w:r w:rsidRPr="00F317DB">
        <w:rPr>
          <w:rFonts w:ascii="Times New Roman" w:hAnsi="Times New Roman" w:cs="Times New Roman"/>
          <w:b/>
          <w:sz w:val="24"/>
          <w:szCs w:val="24"/>
        </w:rPr>
        <w:t xml:space="preserve">ace in </w:t>
      </w:r>
      <w:r w:rsidR="00B177D9">
        <w:rPr>
          <w:rFonts w:ascii="Times New Roman" w:hAnsi="Times New Roman" w:cs="Times New Roman"/>
          <w:b/>
          <w:sz w:val="24"/>
          <w:szCs w:val="24"/>
        </w:rPr>
        <w:t>R</w:t>
      </w:r>
      <w:r w:rsidRPr="00F317DB">
        <w:rPr>
          <w:rFonts w:ascii="Times New Roman" w:hAnsi="Times New Roman" w:cs="Times New Roman"/>
          <w:b/>
          <w:sz w:val="24"/>
          <w:szCs w:val="24"/>
        </w:rPr>
        <w:t xml:space="preserve">elation to </w:t>
      </w:r>
      <w:r w:rsidR="00B177D9">
        <w:rPr>
          <w:rFonts w:ascii="Times New Roman" w:hAnsi="Times New Roman" w:cs="Times New Roman"/>
          <w:b/>
          <w:sz w:val="24"/>
          <w:szCs w:val="24"/>
        </w:rPr>
        <w:t>I</w:t>
      </w:r>
      <w:r w:rsidRPr="00F317DB">
        <w:rPr>
          <w:rFonts w:ascii="Times New Roman" w:hAnsi="Times New Roman" w:cs="Times New Roman"/>
          <w:b/>
          <w:sz w:val="24"/>
          <w:szCs w:val="24"/>
        </w:rPr>
        <w:t xml:space="preserve">ssues of </w:t>
      </w:r>
      <w:r w:rsidR="00B177D9">
        <w:rPr>
          <w:rFonts w:ascii="Times New Roman" w:hAnsi="Times New Roman" w:cs="Times New Roman"/>
          <w:b/>
          <w:sz w:val="24"/>
          <w:szCs w:val="24"/>
        </w:rPr>
        <w:t>S</w:t>
      </w:r>
      <w:r w:rsidRPr="00F317DB">
        <w:rPr>
          <w:rFonts w:ascii="Times New Roman" w:hAnsi="Times New Roman" w:cs="Times New Roman"/>
          <w:b/>
          <w:sz w:val="24"/>
          <w:szCs w:val="24"/>
        </w:rPr>
        <w:t xml:space="preserve">exuality, </w:t>
      </w:r>
      <w:r w:rsidR="00B177D9">
        <w:rPr>
          <w:rFonts w:ascii="Times New Roman" w:hAnsi="Times New Roman" w:cs="Times New Roman"/>
          <w:b/>
          <w:sz w:val="24"/>
          <w:szCs w:val="24"/>
        </w:rPr>
        <w:t>V</w:t>
      </w:r>
      <w:r w:rsidRPr="00F317DB">
        <w:rPr>
          <w:rFonts w:ascii="Times New Roman" w:hAnsi="Times New Roman" w:cs="Times New Roman"/>
          <w:b/>
          <w:sz w:val="24"/>
          <w:szCs w:val="24"/>
        </w:rPr>
        <w:t xml:space="preserve">iolence and </w:t>
      </w:r>
      <w:r w:rsidR="00B177D9">
        <w:rPr>
          <w:rFonts w:ascii="Times New Roman" w:hAnsi="Times New Roman" w:cs="Times New Roman"/>
          <w:b/>
          <w:sz w:val="24"/>
          <w:szCs w:val="24"/>
        </w:rPr>
        <w:t>S</w:t>
      </w:r>
      <w:r w:rsidRPr="00F317DB">
        <w:rPr>
          <w:rFonts w:ascii="Times New Roman" w:hAnsi="Times New Roman" w:cs="Times New Roman"/>
          <w:b/>
          <w:sz w:val="24"/>
          <w:szCs w:val="24"/>
        </w:rPr>
        <w:t xml:space="preserve">ubstance </w:t>
      </w:r>
      <w:r w:rsidR="00B177D9">
        <w:rPr>
          <w:rFonts w:ascii="Times New Roman" w:hAnsi="Times New Roman" w:cs="Times New Roman"/>
          <w:b/>
          <w:sz w:val="24"/>
          <w:szCs w:val="24"/>
        </w:rPr>
        <w:t>U</w:t>
      </w:r>
      <w:r w:rsidRPr="00F317DB">
        <w:rPr>
          <w:rFonts w:ascii="Times New Roman" w:hAnsi="Times New Roman" w:cs="Times New Roman"/>
          <w:b/>
          <w:sz w:val="24"/>
          <w:szCs w:val="24"/>
        </w:rPr>
        <w:t xml:space="preserve">se and </w:t>
      </w:r>
      <w:r w:rsidR="00B177D9">
        <w:rPr>
          <w:rFonts w:ascii="Times New Roman" w:hAnsi="Times New Roman" w:cs="Times New Roman"/>
          <w:b/>
          <w:sz w:val="24"/>
          <w:szCs w:val="24"/>
        </w:rPr>
        <w:t>A</w:t>
      </w:r>
      <w:r w:rsidRPr="00F317DB">
        <w:rPr>
          <w:rFonts w:ascii="Times New Roman" w:hAnsi="Times New Roman" w:cs="Times New Roman"/>
          <w:b/>
          <w:sz w:val="24"/>
          <w:szCs w:val="24"/>
        </w:rPr>
        <w:t>buse</w:t>
      </w:r>
    </w:p>
    <w:p w14:paraId="124F83EB" w14:textId="5CEAD355" w:rsidR="002974B0" w:rsidRPr="00F317DB" w:rsidRDefault="00783C06"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Adolescents face various challenges with issues of sexuality as they begin their adolescent period. A number of critical biological and psychological changes takes place during this stage</w:t>
      </w:r>
      <w:r w:rsidR="00D45195" w:rsidRPr="00F317DB">
        <w:rPr>
          <w:rFonts w:ascii="Times New Roman" w:hAnsi="Times New Roman" w:cs="Times New Roman"/>
          <w:sz w:val="24"/>
          <w:szCs w:val="24"/>
        </w:rPr>
        <w:t>, for which most adolescents</w:t>
      </w:r>
      <w:r w:rsidRPr="00F317DB">
        <w:rPr>
          <w:rFonts w:ascii="Times New Roman" w:hAnsi="Times New Roman" w:cs="Times New Roman"/>
          <w:sz w:val="24"/>
          <w:szCs w:val="24"/>
        </w:rPr>
        <w:t xml:space="preserve"> </w:t>
      </w:r>
      <w:r w:rsidR="00D45195" w:rsidRPr="00F317DB">
        <w:rPr>
          <w:rFonts w:ascii="Times New Roman" w:hAnsi="Times New Roman" w:cs="Times New Roman"/>
          <w:sz w:val="24"/>
          <w:szCs w:val="24"/>
        </w:rPr>
        <w:t>are not ready to deal with, which normally puts them under pressure and stress.</w:t>
      </w:r>
      <w:r w:rsidR="00FE5419">
        <w:rPr>
          <w:rFonts w:ascii="Times New Roman" w:hAnsi="Times New Roman" w:cs="Times New Roman"/>
          <w:sz w:val="24"/>
          <w:szCs w:val="24"/>
        </w:rPr>
        <w:t xml:space="preserve"> D</w:t>
      </w:r>
      <w:r w:rsidR="00D45195" w:rsidRPr="00F317DB">
        <w:rPr>
          <w:rFonts w:ascii="Times New Roman" w:hAnsi="Times New Roman" w:cs="Times New Roman"/>
          <w:sz w:val="24"/>
          <w:szCs w:val="24"/>
        </w:rPr>
        <w:t>evelopment of s</w:t>
      </w:r>
      <w:r w:rsidR="00BC36D8" w:rsidRPr="00F317DB">
        <w:rPr>
          <w:rFonts w:ascii="Times New Roman" w:hAnsi="Times New Roman" w:cs="Times New Roman"/>
          <w:sz w:val="24"/>
          <w:szCs w:val="24"/>
        </w:rPr>
        <w:t>econdary sexual characteristics,</w:t>
      </w:r>
      <w:r w:rsidR="00D45195" w:rsidRPr="00F317DB">
        <w:rPr>
          <w:rFonts w:ascii="Times New Roman" w:hAnsi="Times New Roman" w:cs="Times New Roman"/>
          <w:sz w:val="24"/>
          <w:szCs w:val="24"/>
        </w:rPr>
        <w:t xml:space="preserve"> and psychological changes are often viewed as one of the challenges experienced in adolescents.</w:t>
      </w:r>
      <w:r w:rsidR="00B177D9">
        <w:rPr>
          <w:rFonts w:ascii="Times New Roman" w:hAnsi="Times New Roman" w:cs="Times New Roman"/>
          <w:sz w:val="24"/>
          <w:szCs w:val="24"/>
        </w:rPr>
        <w:t xml:space="preserve"> Lack of proper education and awareness is one of the reasons for early sexual exposure leading to unprotected sex, sexually transmitted diseases and unwanted pregnancies.</w:t>
      </w:r>
    </w:p>
    <w:p w14:paraId="6B5C14A6" w14:textId="10057B91" w:rsidR="00BC36D8" w:rsidRPr="00F317DB" w:rsidRDefault="00615D4F"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Interpersonal violence is another major concern during puberty and it’s related to sexuality. Violence may result in phys</w:t>
      </w:r>
      <w:r w:rsidR="00224A90" w:rsidRPr="00F317DB">
        <w:rPr>
          <w:rFonts w:ascii="Times New Roman" w:hAnsi="Times New Roman" w:cs="Times New Roman"/>
          <w:sz w:val="24"/>
          <w:szCs w:val="24"/>
        </w:rPr>
        <w:t xml:space="preserve">ical, mental and sexual abuse and some adolescents become violent because they are either exposed to violence while at home or they have history of violence. </w:t>
      </w:r>
      <w:r w:rsidR="00BC36D8" w:rsidRPr="00F317DB">
        <w:rPr>
          <w:rFonts w:ascii="Times New Roman" w:hAnsi="Times New Roman" w:cs="Times New Roman"/>
          <w:sz w:val="24"/>
          <w:szCs w:val="24"/>
        </w:rPr>
        <w:t>The challenge of substance abuse by adolescents is on the rise since most teens like trying out alcohol and drugs. Peer pressure has contributed a lot to substance abuse as most teens take drugs because their peers are doing the same.</w:t>
      </w:r>
    </w:p>
    <w:p w14:paraId="46911512" w14:textId="5EC30279" w:rsidR="00731A29" w:rsidRPr="00F317DB" w:rsidRDefault="0019524A" w:rsidP="00E6330E">
      <w:pPr>
        <w:spacing w:before="100" w:beforeAutospacing="1" w:after="100" w:afterAutospacing="1" w:line="480" w:lineRule="auto"/>
        <w:rPr>
          <w:rFonts w:ascii="Times New Roman" w:hAnsi="Times New Roman" w:cs="Times New Roman"/>
          <w:sz w:val="24"/>
          <w:szCs w:val="24"/>
        </w:rPr>
      </w:pPr>
      <w:r w:rsidRPr="00F317DB">
        <w:rPr>
          <w:rFonts w:ascii="Times New Roman" w:hAnsi="Times New Roman" w:cs="Times New Roman"/>
          <w:b/>
          <w:sz w:val="24"/>
          <w:szCs w:val="24"/>
        </w:rPr>
        <w:t xml:space="preserve">Effects of </w:t>
      </w:r>
      <w:r w:rsidR="00B177D9">
        <w:rPr>
          <w:rFonts w:ascii="Times New Roman" w:hAnsi="Times New Roman" w:cs="Times New Roman"/>
          <w:b/>
          <w:sz w:val="24"/>
          <w:szCs w:val="24"/>
        </w:rPr>
        <w:t>S</w:t>
      </w:r>
      <w:r w:rsidRPr="00F317DB">
        <w:rPr>
          <w:rFonts w:ascii="Times New Roman" w:hAnsi="Times New Roman" w:cs="Times New Roman"/>
          <w:b/>
          <w:sz w:val="24"/>
          <w:szCs w:val="24"/>
        </w:rPr>
        <w:t xml:space="preserve">ocial class, </w:t>
      </w:r>
      <w:r w:rsidR="00B177D9">
        <w:rPr>
          <w:rFonts w:ascii="Times New Roman" w:hAnsi="Times New Roman" w:cs="Times New Roman"/>
          <w:b/>
          <w:sz w:val="24"/>
          <w:szCs w:val="24"/>
        </w:rPr>
        <w:t>G</w:t>
      </w:r>
      <w:r w:rsidRPr="00F317DB">
        <w:rPr>
          <w:rFonts w:ascii="Times New Roman" w:hAnsi="Times New Roman" w:cs="Times New Roman"/>
          <w:b/>
          <w:sz w:val="24"/>
          <w:szCs w:val="24"/>
        </w:rPr>
        <w:t xml:space="preserve">ender, </w:t>
      </w:r>
      <w:r w:rsidR="00B177D9">
        <w:rPr>
          <w:rFonts w:ascii="Times New Roman" w:hAnsi="Times New Roman" w:cs="Times New Roman"/>
          <w:b/>
          <w:sz w:val="24"/>
          <w:szCs w:val="24"/>
        </w:rPr>
        <w:t>C</w:t>
      </w:r>
      <w:r w:rsidRPr="00F317DB">
        <w:rPr>
          <w:rFonts w:ascii="Times New Roman" w:hAnsi="Times New Roman" w:cs="Times New Roman"/>
          <w:b/>
          <w:sz w:val="24"/>
          <w:szCs w:val="24"/>
        </w:rPr>
        <w:t xml:space="preserve">ulture, and </w:t>
      </w:r>
      <w:r w:rsidR="00B177D9">
        <w:rPr>
          <w:rFonts w:ascii="Times New Roman" w:hAnsi="Times New Roman" w:cs="Times New Roman"/>
          <w:b/>
          <w:sz w:val="24"/>
          <w:szCs w:val="24"/>
        </w:rPr>
        <w:t>C</w:t>
      </w:r>
      <w:r w:rsidRPr="00F317DB">
        <w:rPr>
          <w:rFonts w:ascii="Times New Roman" w:hAnsi="Times New Roman" w:cs="Times New Roman"/>
          <w:b/>
          <w:sz w:val="24"/>
          <w:szCs w:val="24"/>
        </w:rPr>
        <w:t xml:space="preserve">ohort </w:t>
      </w:r>
      <w:r w:rsidR="00B177D9">
        <w:rPr>
          <w:rFonts w:ascii="Times New Roman" w:hAnsi="Times New Roman" w:cs="Times New Roman"/>
          <w:b/>
          <w:sz w:val="24"/>
          <w:szCs w:val="24"/>
        </w:rPr>
        <w:t>A</w:t>
      </w:r>
      <w:r w:rsidRPr="00F317DB">
        <w:rPr>
          <w:rFonts w:ascii="Times New Roman" w:hAnsi="Times New Roman" w:cs="Times New Roman"/>
          <w:b/>
          <w:sz w:val="24"/>
          <w:szCs w:val="24"/>
        </w:rPr>
        <w:t xml:space="preserve">ffect </w:t>
      </w:r>
      <w:r w:rsidR="00B177D9">
        <w:rPr>
          <w:rFonts w:ascii="Times New Roman" w:hAnsi="Times New Roman" w:cs="Times New Roman"/>
          <w:b/>
          <w:sz w:val="24"/>
          <w:szCs w:val="24"/>
        </w:rPr>
        <w:t>T</w:t>
      </w:r>
      <w:r w:rsidRPr="00F317DB">
        <w:rPr>
          <w:rFonts w:ascii="Times New Roman" w:hAnsi="Times New Roman" w:cs="Times New Roman"/>
          <w:b/>
          <w:sz w:val="24"/>
          <w:szCs w:val="24"/>
        </w:rPr>
        <w:t xml:space="preserve">ransitions to </w:t>
      </w:r>
      <w:r w:rsidR="00B177D9">
        <w:rPr>
          <w:rFonts w:ascii="Times New Roman" w:hAnsi="Times New Roman" w:cs="Times New Roman"/>
          <w:b/>
          <w:sz w:val="24"/>
          <w:szCs w:val="24"/>
        </w:rPr>
        <w:t>Y</w:t>
      </w:r>
      <w:r w:rsidRPr="00F317DB">
        <w:rPr>
          <w:rFonts w:ascii="Times New Roman" w:hAnsi="Times New Roman" w:cs="Times New Roman"/>
          <w:b/>
          <w:sz w:val="24"/>
          <w:szCs w:val="24"/>
        </w:rPr>
        <w:t xml:space="preserve">oung </w:t>
      </w:r>
      <w:r w:rsidR="00B177D9">
        <w:rPr>
          <w:rFonts w:ascii="Times New Roman" w:hAnsi="Times New Roman" w:cs="Times New Roman"/>
          <w:b/>
          <w:sz w:val="24"/>
          <w:szCs w:val="24"/>
        </w:rPr>
        <w:t>A</w:t>
      </w:r>
      <w:r w:rsidRPr="00F317DB">
        <w:rPr>
          <w:rFonts w:ascii="Times New Roman" w:hAnsi="Times New Roman" w:cs="Times New Roman"/>
          <w:b/>
          <w:sz w:val="24"/>
          <w:szCs w:val="24"/>
        </w:rPr>
        <w:t xml:space="preserve">dulthood, </w:t>
      </w:r>
      <w:r w:rsidR="00B177D9">
        <w:rPr>
          <w:rFonts w:ascii="Times New Roman" w:hAnsi="Times New Roman" w:cs="Times New Roman"/>
          <w:b/>
          <w:sz w:val="24"/>
          <w:szCs w:val="24"/>
        </w:rPr>
        <w:t>M</w:t>
      </w:r>
      <w:r w:rsidRPr="00F317DB">
        <w:rPr>
          <w:rFonts w:ascii="Times New Roman" w:hAnsi="Times New Roman" w:cs="Times New Roman"/>
          <w:b/>
          <w:sz w:val="24"/>
          <w:szCs w:val="24"/>
        </w:rPr>
        <w:t xml:space="preserve">iddle </w:t>
      </w:r>
      <w:r w:rsidR="00B177D9">
        <w:rPr>
          <w:rFonts w:ascii="Times New Roman" w:hAnsi="Times New Roman" w:cs="Times New Roman"/>
          <w:b/>
          <w:sz w:val="24"/>
          <w:szCs w:val="24"/>
        </w:rPr>
        <w:t>A</w:t>
      </w:r>
      <w:r w:rsidRPr="00F317DB">
        <w:rPr>
          <w:rFonts w:ascii="Times New Roman" w:hAnsi="Times New Roman" w:cs="Times New Roman"/>
          <w:b/>
          <w:sz w:val="24"/>
          <w:szCs w:val="24"/>
        </w:rPr>
        <w:t xml:space="preserve">dulthood, and </w:t>
      </w:r>
      <w:r w:rsidR="00B177D9">
        <w:rPr>
          <w:rFonts w:ascii="Times New Roman" w:hAnsi="Times New Roman" w:cs="Times New Roman"/>
          <w:b/>
          <w:sz w:val="24"/>
          <w:szCs w:val="24"/>
        </w:rPr>
        <w:t>O</w:t>
      </w:r>
      <w:r w:rsidRPr="00F317DB">
        <w:rPr>
          <w:rFonts w:ascii="Times New Roman" w:hAnsi="Times New Roman" w:cs="Times New Roman"/>
          <w:b/>
          <w:sz w:val="24"/>
          <w:szCs w:val="24"/>
        </w:rPr>
        <w:t xml:space="preserve">lder </w:t>
      </w:r>
      <w:r w:rsidR="00B177D9">
        <w:rPr>
          <w:rFonts w:ascii="Times New Roman" w:hAnsi="Times New Roman" w:cs="Times New Roman"/>
          <w:b/>
          <w:sz w:val="24"/>
          <w:szCs w:val="24"/>
        </w:rPr>
        <w:t>A</w:t>
      </w:r>
      <w:r w:rsidRPr="00F317DB">
        <w:rPr>
          <w:rFonts w:ascii="Times New Roman" w:hAnsi="Times New Roman" w:cs="Times New Roman"/>
          <w:b/>
          <w:sz w:val="24"/>
          <w:szCs w:val="24"/>
        </w:rPr>
        <w:t>dulthood</w:t>
      </w:r>
      <w:r w:rsidRPr="00F317DB">
        <w:rPr>
          <w:rFonts w:ascii="Times New Roman" w:hAnsi="Times New Roman" w:cs="Times New Roman"/>
          <w:sz w:val="24"/>
          <w:szCs w:val="24"/>
        </w:rPr>
        <w:t>.</w:t>
      </w:r>
    </w:p>
    <w:p w14:paraId="46E23B9D" w14:textId="77777777" w:rsidR="00D33B85" w:rsidRPr="00F317DB" w:rsidRDefault="00D33B85"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The transition to adulthood in this cohort is represented by five steps that is; life course, self and identity, age norms, transition to adulthood and attitudes.</w:t>
      </w:r>
    </w:p>
    <w:p w14:paraId="6E298D69" w14:textId="77777777" w:rsidR="00E6330E" w:rsidRDefault="007C18F6"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 xml:space="preserve">Appropriate age for specific life activities and events are often determined by certain social characteristics such as social class and gender. </w:t>
      </w:r>
      <w:r w:rsidR="00FE5419">
        <w:rPr>
          <w:rFonts w:ascii="Times New Roman" w:hAnsi="Times New Roman" w:cs="Times New Roman"/>
          <w:sz w:val="24"/>
          <w:szCs w:val="24"/>
        </w:rPr>
        <w:t>W</w:t>
      </w:r>
      <w:r w:rsidRPr="00F317DB">
        <w:rPr>
          <w:rFonts w:ascii="Times New Roman" w:hAnsi="Times New Roman" w:cs="Times New Roman"/>
          <w:sz w:val="24"/>
          <w:szCs w:val="24"/>
        </w:rPr>
        <w:t>omen are expected to get married and start parenthood at a younger age than men.</w:t>
      </w:r>
      <w:r w:rsidR="00623FAD" w:rsidRPr="00F317DB">
        <w:rPr>
          <w:rFonts w:ascii="Times New Roman" w:hAnsi="Times New Roman" w:cs="Times New Roman"/>
          <w:sz w:val="24"/>
          <w:szCs w:val="24"/>
        </w:rPr>
        <w:t xml:space="preserve"> Acquisition of new social class roles such as one enters the adulthood</w:t>
      </w:r>
      <w:r w:rsidRPr="00F317DB">
        <w:rPr>
          <w:rFonts w:ascii="Times New Roman" w:hAnsi="Times New Roman" w:cs="Times New Roman"/>
          <w:sz w:val="24"/>
          <w:szCs w:val="24"/>
        </w:rPr>
        <w:t xml:space="preserve"> </w:t>
      </w:r>
      <w:r w:rsidR="00623FAD" w:rsidRPr="00F317DB">
        <w:rPr>
          <w:rFonts w:ascii="Times New Roman" w:hAnsi="Times New Roman" w:cs="Times New Roman"/>
          <w:sz w:val="24"/>
          <w:szCs w:val="24"/>
        </w:rPr>
        <w:t xml:space="preserve">that defines life stages. Transitions to adulthood also differ according to one’s culture, that is, those from cultural backgrounds that have unequal gender norms will experience disruptions. </w:t>
      </w:r>
      <w:r w:rsidR="00D33B85" w:rsidRPr="00F317DB">
        <w:rPr>
          <w:rFonts w:ascii="Times New Roman" w:hAnsi="Times New Roman" w:cs="Times New Roman"/>
          <w:sz w:val="24"/>
          <w:szCs w:val="24"/>
        </w:rPr>
        <w:t xml:space="preserve">In societies where men education is valued than that of women, transition to adulthood for women will delay and thus they will start their families at a later age. </w:t>
      </w:r>
    </w:p>
    <w:p w14:paraId="118C6243" w14:textId="4B22EC94" w:rsidR="00D33B85" w:rsidRPr="00F317DB" w:rsidRDefault="00D33B85" w:rsidP="00E6330E">
      <w:pPr>
        <w:spacing w:before="100" w:beforeAutospacing="1" w:after="100" w:afterAutospacing="1" w:line="480" w:lineRule="auto"/>
        <w:rPr>
          <w:rFonts w:ascii="Times New Roman" w:hAnsi="Times New Roman" w:cs="Times New Roman"/>
          <w:sz w:val="24"/>
          <w:szCs w:val="24"/>
        </w:rPr>
      </w:pPr>
      <w:r w:rsidRPr="00F317DB">
        <w:rPr>
          <w:rFonts w:ascii="Times New Roman" w:hAnsi="Times New Roman" w:cs="Times New Roman"/>
          <w:b/>
          <w:sz w:val="24"/>
          <w:szCs w:val="24"/>
        </w:rPr>
        <w:t xml:space="preserve">What is </w:t>
      </w:r>
      <w:r w:rsidR="001E14EB" w:rsidRPr="00F317DB">
        <w:rPr>
          <w:rFonts w:ascii="Times New Roman" w:hAnsi="Times New Roman" w:cs="Times New Roman"/>
          <w:b/>
          <w:sz w:val="24"/>
          <w:szCs w:val="24"/>
        </w:rPr>
        <w:t>“</w:t>
      </w:r>
      <w:r w:rsidR="00B177D9">
        <w:rPr>
          <w:rFonts w:ascii="Times New Roman" w:hAnsi="Times New Roman" w:cs="Times New Roman"/>
          <w:b/>
          <w:sz w:val="24"/>
          <w:szCs w:val="24"/>
        </w:rPr>
        <w:t>E</w:t>
      </w:r>
      <w:r w:rsidRPr="00F317DB">
        <w:rPr>
          <w:rFonts w:ascii="Times New Roman" w:hAnsi="Times New Roman" w:cs="Times New Roman"/>
          <w:b/>
          <w:sz w:val="24"/>
          <w:szCs w:val="24"/>
        </w:rPr>
        <w:t xml:space="preserve">merging </w:t>
      </w:r>
      <w:r w:rsidR="00B177D9">
        <w:rPr>
          <w:rFonts w:ascii="Times New Roman" w:hAnsi="Times New Roman" w:cs="Times New Roman"/>
          <w:b/>
          <w:sz w:val="24"/>
          <w:szCs w:val="24"/>
        </w:rPr>
        <w:t>A</w:t>
      </w:r>
      <w:r w:rsidRPr="00F317DB">
        <w:rPr>
          <w:rFonts w:ascii="Times New Roman" w:hAnsi="Times New Roman" w:cs="Times New Roman"/>
          <w:b/>
          <w:sz w:val="24"/>
          <w:szCs w:val="24"/>
        </w:rPr>
        <w:t>dulthood”</w:t>
      </w:r>
      <w:r w:rsidR="001E14EB" w:rsidRPr="00F317DB">
        <w:rPr>
          <w:rFonts w:ascii="Times New Roman" w:hAnsi="Times New Roman" w:cs="Times New Roman"/>
          <w:b/>
          <w:sz w:val="24"/>
          <w:szCs w:val="24"/>
        </w:rPr>
        <w:t xml:space="preserve"> and </w:t>
      </w:r>
      <w:r w:rsidR="00B177D9">
        <w:rPr>
          <w:rFonts w:ascii="Times New Roman" w:hAnsi="Times New Roman" w:cs="Times New Roman"/>
          <w:b/>
          <w:sz w:val="24"/>
          <w:szCs w:val="24"/>
        </w:rPr>
        <w:t>H</w:t>
      </w:r>
      <w:r w:rsidR="001E14EB" w:rsidRPr="00F317DB">
        <w:rPr>
          <w:rFonts w:ascii="Times New Roman" w:hAnsi="Times New Roman" w:cs="Times New Roman"/>
          <w:b/>
          <w:sz w:val="24"/>
          <w:szCs w:val="24"/>
        </w:rPr>
        <w:t xml:space="preserve">ow </w:t>
      </w:r>
      <w:r w:rsidR="00B177D9">
        <w:rPr>
          <w:rFonts w:ascii="Times New Roman" w:hAnsi="Times New Roman" w:cs="Times New Roman"/>
          <w:b/>
          <w:sz w:val="24"/>
          <w:szCs w:val="24"/>
        </w:rPr>
        <w:t>D</w:t>
      </w:r>
      <w:r w:rsidR="001E14EB" w:rsidRPr="00F317DB">
        <w:rPr>
          <w:rFonts w:ascii="Times New Roman" w:hAnsi="Times New Roman" w:cs="Times New Roman"/>
          <w:b/>
          <w:sz w:val="24"/>
          <w:szCs w:val="24"/>
        </w:rPr>
        <w:t xml:space="preserve">oes it </w:t>
      </w:r>
      <w:r w:rsidR="00B177D9">
        <w:rPr>
          <w:rFonts w:ascii="Times New Roman" w:hAnsi="Times New Roman" w:cs="Times New Roman"/>
          <w:b/>
          <w:sz w:val="24"/>
          <w:szCs w:val="24"/>
        </w:rPr>
        <w:t>F</w:t>
      </w:r>
      <w:r w:rsidR="001E14EB" w:rsidRPr="00F317DB">
        <w:rPr>
          <w:rFonts w:ascii="Times New Roman" w:hAnsi="Times New Roman" w:cs="Times New Roman"/>
          <w:b/>
          <w:sz w:val="24"/>
          <w:szCs w:val="24"/>
        </w:rPr>
        <w:t xml:space="preserve">it with </w:t>
      </w:r>
      <w:r w:rsidR="00B177D9">
        <w:rPr>
          <w:rFonts w:ascii="Times New Roman" w:hAnsi="Times New Roman" w:cs="Times New Roman"/>
          <w:b/>
          <w:sz w:val="24"/>
          <w:szCs w:val="24"/>
        </w:rPr>
        <w:t>T</w:t>
      </w:r>
      <w:r w:rsidR="001E14EB" w:rsidRPr="00F317DB">
        <w:rPr>
          <w:rFonts w:ascii="Times New Roman" w:hAnsi="Times New Roman" w:cs="Times New Roman"/>
          <w:b/>
          <w:sz w:val="24"/>
          <w:szCs w:val="24"/>
        </w:rPr>
        <w:t xml:space="preserve">raditional </w:t>
      </w:r>
      <w:r w:rsidR="00B177D9">
        <w:rPr>
          <w:rFonts w:ascii="Times New Roman" w:hAnsi="Times New Roman" w:cs="Times New Roman"/>
          <w:b/>
          <w:sz w:val="24"/>
          <w:szCs w:val="24"/>
        </w:rPr>
        <w:t>H</w:t>
      </w:r>
      <w:r w:rsidR="001E14EB" w:rsidRPr="00F317DB">
        <w:rPr>
          <w:rFonts w:ascii="Times New Roman" w:hAnsi="Times New Roman" w:cs="Times New Roman"/>
          <w:b/>
          <w:sz w:val="24"/>
          <w:szCs w:val="24"/>
        </w:rPr>
        <w:t xml:space="preserve">uman </w:t>
      </w:r>
      <w:r w:rsidR="00B177D9">
        <w:rPr>
          <w:rFonts w:ascii="Times New Roman" w:hAnsi="Times New Roman" w:cs="Times New Roman"/>
          <w:b/>
          <w:sz w:val="24"/>
          <w:szCs w:val="24"/>
        </w:rPr>
        <w:t>D</w:t>
      </w:r>
      <w:r w:rsidR="001E14EB" w:rsidRPr="00F317DB">
        <w:rPr>
          <w:rFonts w:ascii="Times New Roman" w:hAnsi="Times New Roman" w:cs="Times New Roman"/>
          <w:b/>
          <w:sz w:val="24"/>
          <w:szCs w:val="24"/>
        </w:rPr>
        <w:t xml:space="preserve">evelopments </w:t>
      </w:r>
      <w:r w:rsidR="00B177D9">
        <w:rPr>
          <w:rFonts w:ascii="Times New Roman" w:hAnsi="Times New Roman" w:cs="Times New Roman"/>
          <w:b/>
          <w:sz w:val="24"/>
          <w:szCs w:val="24"/>
        </w:rPr>
        <w:t>T</w:t>
      </w:r>
      <w:r w:rsidR="001E14EB" w:rsidRPr="00F317DB">
        <w:rPr>
          <w:rFonts w:ascii="Times New Roman" w:hAnsi="Times New Roman" w:cs="Times New Roman"/>
          <w:b/>
          <w:sz w:val="24"/>
          <w:szCs w:val="24"/>
        </w:rPr>
        <w:t xml:space="preserve">heories and </w:t>
      </w:r>
      <w:r w:rsidR="00B177D9">
        <w:rPr>
          <w:rFonts w:ascii="Times New Roman" w:hAnsi="Times New Roman" w:cs="Times New Roman"/>
          <w:b/>
          <w:sz w:val="24"/>
          <w:szCs w:val="24"/>
        </w:rPr>
        <w:t>W</w:t>
      </w:r>
      <w:r w:rsidR="001E14EB" w:rsidRPr="00F317DB">
        <w:rPr>
          <w:rFonts w:ascii="Times New Roman" w:hAnsi="Times New Roman" w:cs="Times New Roman"/>
          <w:b/>
          <w:sz w:val="24"/>
          <w:szCs w:val="24"/>
        </w:rPr>
        <w:t xml:space="preserve">hat are the </w:t>
      </w:r>
      <w:r w:rsidR="00B177D9">
        <w:rPr>
          <w:rFonts w:ascii="Times New Roman" w:hAnsi="Times New Roman" w:cs="Times New Roman"/>
          <w:b/>
          <w:sz w:val="24"/>
          <w:szCs w:val="24"/>
        </w:rPr>
        <w:t>I</w:t>
      </w:r>
      <w:r w:rsidR="001E14EB" w:rsidRPr="00F317DB">
        <w:rPr>
          <w:rFonts w:ascii="Times New Roman" w:hAnsi="Times New Roman" w:cs="Times New Roman"/>
          <w:b/>
          <w:sz w:val="24"/>
          <w:szCs w:val="24"/>
        </w:rPr>
        <w:t xml:space="preserve">mplications for </w:t>
      </w:r>
      <w:r w:rsidR="00B177D9">
        <w:rPr>
          <w:rFonts w:ascii="Times New Roman" w:hAnsi="Times New Roman" w:cs="Times New Roman"/>
          <w:b/>
          <w:sz w:val="24"/>
          <w:szCs w:val="24"/>
        </w:rPr>
        <w:t>S</w:t>
      </w:r>
      <w:r w:rsidR="001E14EB" w:rsidRPr="00F317DB">
        <w:rPr>
          <w:rFonts w:ascii="Times New Roman" w:hAnsi="Times New Roman" w:cs="Times New Roman"/>
          <w:b/>
          <w:sz w:val="24"/>
          <w:szCs w:val="24"/>
        </w:rPr>
        <w:t xml:space="preserve">ocial </w:t>
      </w:r>
      <w:r w:rsidR="00B177D9">
        <w:rPr>
          <w:rFonts w:ascii="Times New Roman" w:hAnsi="Times New Roman" w:cs="Times New Roman"/>
          <w:b/>
          <w:sz w:val="24"/>
          <w:szCs w:val="24"/>
        </w:rPr>
        <w:t>W</w:t>
      </w:r>
      <w:r w:rsidR="001E14EB" w:rsidRPr="00F317DB">
        <w:rPr>
          <w:rFonts w:ascii="Times New Roman" w:hAnsi="Times New Roman" w:cs="Times New Roman"/>
          <w:b/>
          <w:sz w:val="24"/>
          <w:szCs w:val="24"/>
        </w:rPr>
        <w:t xml:space="preserve">ork </w:t>
      </w:r>
      <w:r w:rsidR="00B177D9">
        <w:rPr>
          <w:rFonts w:ascii="Times New Roman" w:hAnsi="Times New Roman" w:cs="Times New Roman"/>
          <w:b/>
          <w:sz w:val="24"/>
          <w:szCs w:val="24"/>
        </w:rPr>
        <w:t>P</w:t>
      </w:r>
      <w:r w:rsidR="001E14EB" w:rsidRPr="00F317DB">
        <w:rPr>
          <w:rFonts w:ascii="Times New Roman" w:hAnsi="Times New Roman" w:cs="Times New Roman"/>
          <w:b/>
          <w:sz w:val="24"/>
          <w:szCs w:val="24"/>
        </w:rPr>
        <w:t>ractice?</w:t>
      </w:r>
    </w:p>
    <w:p w14:paraId="51A26D18" w14:textId="1C57029E" w:rsidR="001E14EB" w:rsidRPr="00F317DB" w:rsidRDefault="001E14EB"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 xml:space="preserve">Emergent </w:t>
      </w:r>
      <w:r w:rsidR="00366752" w:rsidRPr="00F317DB">
        <w:rPr>
          <w:rFonts w:ascii="Times New Roman" w:hAnsi="Times New Roman" w:cs="Times New Roman"/>
          <w:sz w:val="24"/>
          <w:szCs w:val="24"/>
        </w:rPr>
        <w:t>adulthood describes the life stage between adolescence and adulthood. It has emerged as a result of social and economic changes from the industrialized society. Emergent adulthood theory development can be def</w:t>
      </w:r>
      <w:r w:rsidR="00A02CE6" w:rsidRPr="00F317DB">
        <w:rPr>
          <w:rFonts w:ascii="Times New Roman" w:hAnsi="Times New Roman" w:cs="Times New Roman"/>
          <w:sz w:val="24"/>
          <w:szCs w:val="24"/>
        </w:rPr>
        <w:t xml:space="preserve">ined as having five features that fit with traditional human development. Emergent </w:t>
      </w:r>
      <w:r w:rsidR="00E04445" w:rsidRPr="00F317DB">
        <w:rPr>
          <w:rFonts w:ascii="Times New Roman" w:hAnsi="Times New Roman" w:cs="Times New Roman"/>
          <w:sz w:val="24"/>
          <w:szCs w:val="24"/>
        </w:rPr>
        <w:t>adulthood features are; self-identity, age of instability, self-focused age, the age of feeling in between and the age of possibilities. Implications of emergent adulthood on social work is that,</w:t>
      </w:r>
      <w:r w:rsidR="006023B7" w:rsidRPr="00F317DB">
        <w:rPr>
          <w:rFonts w:ascii="Times New Roman" w:hAnsi="Times New Roman" w:cs="Times New Roman"/>
          <w:sz w:val="24"/>
          <w:szCs w:val="24"/>
        </w:rPr>
        <w:t xml:space="preserve"> it has created awareness </w:t>
      </w:r>
      <w:r w:rsidR="00E04445" w:rsidRPr="00F317DB">
        <w:rPr>
          <w:rFonts w:ascii="Times New Roman" w:hAnsi="Times New Roman" w:cs="Times New Roman"/>
          <w:sz w:val="24"/>
          <w:szCs w:val="24"/>
        </w:rPr>
        <w:t xml:space="preserve">that development goes beyond adolescent years. Emergent </w:t>
      </w:r>
      <w:r w:rsidR="006023B7" w:rsidRPr="00F317DB">
        <w:rPr>
          <w:rFonts w:ascii="Times New Roman" w:hAnsi="Times New Roman" w:cs="Times New Roman"/>
          <w:sz w:val="24"/>
          <w:szCs w:val="24"/>
        </w:rPr>
        <w:t>adulthood also implies</w:t>
      </w:r>
      <w:r w:rsidR="00E04445" w:rsidRPr="00F317DB">
        <w:rPr>
          <w:rFonts w:ascii="Times New Roman" w:hAnsi="Times New Roman" w:cs="Times New Roman"/>
          <w:sz w:val="24"/>
          <w:szCs w:val="24"/>
        </w:rPr>
        <w:t xml:space="preserve"> that development </w:t>
      </w:r>
      <w:r w:rsidR="006023B7" w:rsidRPr="00F317DB">
        <w:rPr>
          <w:rFonts w:ascii="Times New Roman" w:hAnsi="Times New Roman" w:cs="Times New Roman"/>
          <w:sz w:val="24"/>
          <w:szCs w:val="24"/>
        </w:rPr>
        <w:t xml:space="preserve">process </w:t>
      </w:r>
      <w:r w:rsidR="00FE5419" w:rsidRPr="00F317DB">
        <w:rPr>
          <w:rFonts w:ascii="Times New Roman" w:hAnsi="Times New Roman" w:cs="Times New Roman"/>
          <w:sz w:val="24"/>
          <w:szCs w:val="24"/>
        </w:rPr>
        <w:t>has</w:t>
      </w:r>
      <w:r w:rsidR="00E04445" w:rsidRPr="00F317DB">
        <w:rPr>
          <w:rFonts w:ascii="Times New Roman" w:hAnsi="Times New Roman" w:cs="Times New Roman"/>
          <w:sz w:val="24"/>
          <w:szCs w:val="24"/>
        </w:rPr>
        <w:t xml:space="preserve"> personal </w:t>
      </w:r>
      <w:r w:rsidR="006023B7" w:rsidRPr="00F317DB">
        <w:rPr>
          <w:rFonts w:ascii="Times New Roman" w:hAnsi="Times New Roman" w:cs="Times New Roman"/>
          <w:sz w:val="24"/>
          <w:szCs w:val="24"/>
        </w:rPr>
        <w:t>concerns and it is important in the revising and reorganizing personal functioning.</w:t>
      </w:r>
    </w:p>
    <w:p w14:paraId="5F4019DE" w14:textId="44D834A8" w:rsidR="006023B7" w:rsidRPr="00F317DB" w:rsidRDefault="006023B7" w:rsidP="00E6330E">
      <w:pPr>
        <w:spacing w:before="100" w:beforeAutospacing="1" w:after="100" w:afterAutospacing="1" w:line="480" w:lineRule="auto"/>
        <w:rPr>
          <w:rFonts w:ascii="Times New Roman" w:hAnsi="Times New Roman" w:cs="Times New Roman"/>
          <w:sz w:val="24"/>
          <w:szCs w:val="24"/>
        </w:rPr>
      </w:pPr>
      <w:r w:rsidRPr="00F317DB">
        <w:rPr>
          <w:rFonts w:ascii="Times New Roman" w:hAnsi="Times New Roman" w:cs="Times New Roman"/>
          <w:b/>
          <w:sz w:val="24"/>
          <w:szCs w:val="24"/>
        </w:rPr>
        <w:t xml:space="preserve">How </w:t>
      </w:r>
      <w:r w:rsidR="00B177D9">
        <w:rPr>
          <w:rFonts w:ascii="Times New Roman" w:hAnsi="Times New Roman" w:cs="Times New Roman"/>
          <w:b/>
          <w:sz w:val="24"/>
          <w:szCs w:val="24"/>
        </w:rPr>
        <w:t>W</w:t>
      </w:r>
      <w:r w:rsidRPr="00F317DB">
        <w:rPr>
          <w:rFonts w:ascii="Times New Roman" w:hAnsi="Times New Roman" w:cs="Times New Roman"/>
          <w:b/>
          <w:sz w:val="24"/>
          <w:szCs w:val="24"/>
        </w:rPr>
        <w:t xml:space="preserve">ill the </w:t>
      </w:r>
      <w:r w:rsidR="00B177D9">
        <w:rPr>
          <w:rFonts w:ascii="Times New Roman" w:hAnsi="Times New Roman" w:cs="Times New Roman"/>
          <w:b/>
          <w:sz w:val="24"/>
          <w:szCs w:val="24"/>
        </w:rPr>
        <w:t>T</w:t>
      </w:r>
      <w:r w:rsidRPr="00F317DB">
        <w:rPr>
          <w:rFonts w:ascii="Times New Roman" w:hAnsi="Times New Roman" w:cs="Times New Roman"/>
          <w:b/>
          <w:sz w:val="24"/>
          <w:szCs w:val="24"/>
        </w:rPr>
        <w:t xml:space="preserve">rend </w:t>
      </w:r>
      <w:r w:rsidR="00B177D9">
        <w:rPr>
          <w:rFonts w:ascii="Times New Roman" w:hAnsi="Times New Roman" w:cs="Times New Roman"/>
          <w:b/>
          <w:sz w:val="24"/>
          <w:szCs w:val="24"/>
        </w:rPr>
        <w:t>T</w:t>
      </w:r>
      <w:r w:rsidRPr="00F317DB">
        <w:rPr>
          <w:rFonts w:ascii="Times New Roman" w:hAnsi="Times New Roman" w:cs="Times New Roman"/>
          <w:b/>
          <w:sz w:val="24"/>
          <w:szCs w:val="24"/>
        </w:rPr>
        <w:t xml:space="preserve">oward </w:t>
      </w:r>
      <w:r w:rsidR="00B177D9">
        <w:rPr>
          <w:rFonts w:ascii="Times New Roman" w:hAnsi="Times New Roman" w:cs="Times New Roman"/>
          <w:b/>
          <w:sz w:val="24"/>
          <w:szCs w:val="24"/>
        </w:rPr>
        <w:t>I</w:t>
      </w:r>
      <w:r w:rsidRPr="00F317DB">
        <w:rPr>
          <w:rFonts w:ascii="Times New Roman" w:hAnsi="Times New Roman" w:cs="Times New Roman"/>
          <w:b/>
          <w:sz w:val="24"/>
          <w:szCs w:val="24"/>
        </w:rPr>
        <w:t xml:space="preserve">ncreased </w:t>
      </w:r>
      <w:r w:rsidR="00B177D9">
        <w:rPr>
          <w:rFonts w:ascii="Times New Roman" w:hAnsi="Times New Roman" w:cs="Times New Roman"/>
          <w:b/>
          <w:sz w:val="24"/>
          <w:szCs w:val="24"/>
        </w:rPr>
        <w:t>L</w:t>
      </w:r>
      <w:r w:rsidRPr="00F317DB">
        <w:rPr>
          <w:rFonts w:ascii="Times New Roman" w:hAnsi="Times New Roman" w:cs="Times New Roman"/>
          <w:b/>
          <w:sz w:val="24"/>
          <w:szCs w:val="24"/>
        </w:rPr>
        <w:t xml:space="preserve">ife </w:t>
      </w:r>
      <w:r w:rsidR="00B177D9">
        <w:rPr>
          <w:rFonts w:ascii="Times New Roman" w:hAnsi="Times New Roman" w:cs="Times New Roman"/>
          <w:b/>
          <w:sz w:val="24"/>
          <w:szCs w:val="24"/>
        </w:rPr>
        <w:t>E</w:t>
      </w:r>
      <w:r w:rsidRPr="00F317DB">
        <w:rPr>
          <w:rFonts w:ascii="Times New Roman" w:hAnsi="Times New Roman" w:cs="Times New Roman"/>
          <w:b/>
          <w:sz w:val="24"/>
          <w:szCs w:val="24"/>
        </w:rPr>
        <w:t xml:space="preserve">xpectancy </w:t>
      </w:r>
      <w:r w:rsidR="00B177D9">
        <w:rPr>
          <w:rFonts w:ascii="Times New Roman" w:hAnsi="Times New Roman" w:cs="Times New Roman"/>
          <w:b/>
          <w:sz w:val="24"/>
          <w:szCs w:val="24"/>
        </w:rPr>
        <w:t>M</w:t>
      </w:r>
      <w:r w:rsidRPr="00F317DB">
        <w:rPr>
          <w:rFonts w:ascii="Times New Roman" w:hAnsi="Times New Roman" w:cs="Times New Roman"/>
          <w:b/>
          <w:sz w:val="24"/>
          <w:szCs w:val="24"/>
        </w:rPr>
        <w:t xml:space="preserve">ost </w:t>
      </w:r>
      <w:r w:rsidR="00B177D9">
        <w:rPr>
          <w:rFonts w:ascii="Times New Roman" w:hAnsi="Times New Roman" w:cs="Times New Roman"/>
          <w:b/>
          <w:sz w:val="24"/>
          <w:szCs w:val="24"/>
        </w:rPr>
        <w:t>L</w:t>
      </w:r>
      <w:r w:rsidRPr="00F317DB">
        <w:rPr>
          <w:rFonts w:ascii="Times New Roman" w:hAnsi="Times New Roman" w:cs="Times New Roman"/>
          <w:b/>
          <w:sz w:val="24"/>
          <w:szCs w:val="24"/>
        </w:rPr>
        <w:t>ikely</w:t>
      </w:r>
      <w:r w:rsidR="00B177D9">
        <w:rPr>
          <w:rFonts w:ascii="Times New Roman" w:hAnsi="Times New Roman" w:cs="Times New Roman"/>
          <w:b/>
          <w:sz w:val="24"/>
          <w:szCs w:val="24"/>
        </w:rPr>
        <w:t xml:space="preserve"> to</w:t>
      </w:r>
      <w:r w:rsidRPr="00F317DB">
        <w:rPr>
          <w:rFonts w:ascii="Times New Roman" w:hAnsi="Times New Roman" w:cs="Times New Roman"/>
          <w:b/>
          <w:sz w:val="24"/>
          <w:szCs w:val="24"/>
        </w:rPr>
        <w:t xml:space="preserve"> </w:t>
      </w:r>
      <w:r w:rsidR="00B177D9">
        <w:rPr>
          <w:rFonts w:ascii="Times New Roman" w:hAnsi="Times New Roman" w:cs="Times New Roman"/>
          <w:b/>
          <w:sz w:val="24"/>
          <w:szCs w:val="24"/>
        </w:rPr>
        <w:t>A</w:t>
      </w:r>
      <w:r w:rsidRPr="00F317DB">
        <w:rPr>
          <w:rFonts w:ascii="Times New Roman" w:hAnsi="Times New Roman" w:cs="Times New Roman"/>
          <w:b/>
          <w:sz w:val="24"/>
          <w:szCs w:val="24"/>
        </w:rPr>
        <w:t xml:space="preserve">ffect </w:t>
      </w:r>
      <w:r w:rsidR="00B177D9">
        <w:rPr>
          <w:rFonts w:ascii="Times New Roman" w:hAnsi="Times New Roman" w:cs="Times New Roman"/>
          <w:b/>
          <w:sz w:val="24"/>
          <w:szCs w:val="24"/>
        </w:rPr>
        <w:t>F</w:t>
      </w:r>
      <w:r w:rsidRPr="00F317DB">
        <w:rPr>
          <w:rFonts w:ascii="Times New Roman" w:hAnsi="Times New Roman" w:cs="Times New Roman"/>
          <w:b/>
          <w:sz w:val="24"/>
          <w:szCs w:val="24"/>
        </w:rPr>
        <w:t xml:space="preserve">amily </w:t>
      </w:r>
      <w:r w:rsidR="00B177D9">
        <w:rPr>
          <w:rFonts w:ascii="Times New Roman" w:hAnsi="Times New Roman" w:cs="Times New Roman"/>
          <w:b/>
          <w:sz w:val="24"/>
          <w:szCs w:val="24"/>
        </w:rPr>
        <w:t>L</w:t>
      </w:r>
      <w:r w:rsidRPr="00F317DB">
        <w:rPr>
          <w:rFonts w:ascii="Times New Roman" w:hAnsi="Times New Roman" w:cs="Times New Roman"/>
          <w:b/>
          <w:sz w:val="24"/>
          <w:szCs w:val="24"/>
        </w:rPr>
        <w:t xml:space="preserve">ife and </w:t>
      </w:r>
      <w:r w:rsidR="00B177D9">
        <w:rPr>
          <w:rFonts w:ascii="Times New Roman" w:hAnsi="Times New Roman" w:cs="Times New Roman"/>
          <w:b/>
          <w:sz w:val="24"/>
          <w:szCs w:val="24"/>
        </w:rPr>
        <w:t>S</w:t>
      </w:r>
      <w:r w:rsidRPr="00F317DB">
        <w:rPr>
          <w:rFonts w:ascii="Times New Roman" w:hAnsi="Times New Roman" w:cs="Times New Roman"/>
          <w:b/>
          <w:sz w:val="24"/>
          <w:szCs w:val="24"/>
        </w:rPr>
        <w:t xml:space="preserve">ocial </w:t>
      </w:r>
      <w:r w:rsidR="00B177D9">
        <w:rPr>
          <w:rFonts w:ascii="Times New Roman" w:hAnsi="Times New Roman" w:cs="Times New Roman"/>
          <w:b/>
          <w:sz w:val="24"/>
          <w:szCs w:val="24"/>
        </w:rPr>
        <w:t>W</w:t>
      </w:r>
      <w:r w:rsidRPr="00F317DB">
        <w:rPr>
          <w:rFonts w:ascii="Times New Roman" w:hAnsi="Times New Roman" w:cs="Times New Roman"/>
          <w:b/>
          <w:sz w:val="24"/>
          <w:szCs w:val="24"/>
        </w:rPr>
        <w:t xml:space="preserve">ork </w:t>
      </w:r>
      <w:r w:rsidR="00B177D9">
        <w:rPr>
          <w:rFonts w:ascii="Times New Roman" w:hAnsi="Times New Roman" w:cs="Times New Roman"/>
          <w:b/>
          <w:sz w:val="24"/>
          <w:szCs w:val="24"/>
        </w:rPr>
        <w:t>P</w:t>
      </w:r>
      <w:r w:rsidRPr="00F317DB">
        <w:rPr>
          <w:rFonts w:ascii="Times New Roman" w:hAnsi="Times New Roman" w:cs="Times New Roman"/>
          <w:b/>
          <w:sz w:val="24"/>
          <w:szCs w:val="24"/>
        </w:rPr>
        <w:t>ractice?</w:t>
      </w:r>
    </w:p>
    <w:p w14:paraId="392D45EC" w14:textId="07427795" w:rsidR="00504426" w:rsidRPr="00F317DB" w:rsidRDefault="00504426"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Increased life expectancy will allow additional time to engage in family roles</w:t>
      </w:r>
      <w:r w:rsidR="00FE5419">
        <w:rPr>
          <w:rFonts w:ascii="Times New Roman" w:hAnsi="Times New Roman" w:cs="Times New Roman"/>
          <w:sz w:val="24"/>
          <w:szCs w:val="24"/>
        </w:rPr>
        <w:t xml:space="preserve"> and </w:t>
      </w:r>
      <w:r w:rsidRPr="00F317DB">
        <w:rPr>
          <w:rFonts w:ascii="Times New Roman" w:hAnsi="Times New Roman" w:cs="Times New Roman"/>
          <w:sz w:val="24"/>
          <w:szCs w:val="24"/>
        </w:rPr>
        <w:t>spend time with family</w:t>
      </w:r>
      <w:r w:rsidR="00FE5419">
        <w:rPr>
          <w:rFonts w:ascii="Times New Roman" w:hAnsi="Times New Roman" w:cs="Times New Roman"/>
          <w:sz w:val="24"/>
          <w:szCs w:val="24"/>
        </w:rPr>
        <w:t>.</w:t>
      </w:r>
      <w:r w:rsidRPr="00F317DB">
        <w:rPr>
          <w:rFonts w:ascii="Times New Roman" w:hAnsi="Times New Roman" w:cs="Times New Roman"/>
          <w:sz w:val="24"/>
          <w:szCs w:val="24"/>
        </w:rPr>
        <w:t xml:space="preserve"> In social work practice increased life expectancy increases </w:t>
      </w:r>
      <w:r w:rsidR="005C1639" w:rsidRPr="00F317DB">
        <w:rPr>
          <w:rFonts w:ascii="Times New Roman" w:hAnsi="Times New Roman" w:cs="Times New Roman"/>
          <w:sz w:val="24"/>
          <w:szCs w:val="24"/>
        </w:rPr>
        <w:t>the rate of dependency on the working population. The elderly who are rendered as unproductive and the young children who are not yet working will depend on the working population. Behavioral risk factors of life expectancy include smoking, heavy alcohol intake, adiposity and unhealthy diet. Hazard ratios and diseases are also risk factors. Protective measures can be elimination of health hazards, healthy diets, minimum alcohol intake and no smoking.</w:t>
      </w:r>
    </w:p>
    <w:p w14:paraId="18E03445" w14:textId="1745D446" w:rsidR="005C1639" w:rsidRPr="00F317DB" w:rsidRDefault="005C1639" w:rsidP="00E6330E">
      <w:pPr>
        <w:spacing w:before="100" w:beforeAutospacing="1" w:after="100" w:afterAutospacing="1" w:line="480" w:lineRule="auto"/>
        <w:rPr>
          <w:rFonts w:ascii="Times New Roman" w:hAnsi="Times New Roman" w:cs="Times New Roman"/>
          <w:b/>
          <w:sz w:val="24"/>
          <w:szCs w:val="24"/>
        </w:rPr>
      </w:pPr>
      <w:r w:rsidRPr="00F317DB">
        <w:rPr>
          <w:rFonts w:ascii="Times New Roman" w:hAnsi="Times New Roman" w:cs="Times New Roman"/>
          <w:b/>
          <w:sz w:val="24"/>
          <w:szCs w:val="24"/>
        </w:rPr>
        <w:t xml:space="preserve">Define </w:t>
      </w:r>
      <w:r w:rsidR="00B177D9">
        <w:rPr>
          <w:rFonts w:ascii="Times New Roman" w:hAnsi="Times New Roman" w:cs="Times New Roman"/>
          <w:b/>
          <w:sz w:val="24"/>
          <w:szCs w:val="24"/>
        </w:rPr>
        <w:t>S</w:t>
      </w:r>
      <w:r w:rsidRPr="00F317DB">
        <w:rPr>
          <w:rFonts w:ascii="Times New Roman" w:hAnsi="Times New Roman" w:cs="Times New Roman"/>
          <w:b/>
          <w:sz w:val="24"/>
          <w:szCs w:val="24"/>
        </w:rPr>
        <w:t xml:space="preserve">ocial </w:t>
      </w:r>
      <w:r w:rsidR="00B177D9">
        <w:rPr>
          <w:rFonts w:ascii="Times New Roman" w:hAnsi="Times New Roman" w:cs="Times New Roman"/>
          <w:b/>
          <w:sz w:val="24"/>
          <w:szCs w:val="24"/>
        </w:rPr>
        <w:t>G</w:t>
      </w:r>
      <w:r w:rsidRPr="00F317DB">
        <w:rPr>
          <w:rFonts w:ascii="Times New Roman" w:hAnsi="Times New Roman" w:cs="Times New Roman"/>
          <w:b/>
          <w:sz w:val="24"/>
          <w:szCs w:val="24"/>
        </w:rPr>
        <w:t xml:space="preserve">erontology and </w:t>
      </w:r>
      <w:r w:rsidR="00B177D9">
        <w:rPr>
          <w:rFonts w:ascii="Times New Roman" w:hAnsi="Times New Roman" w:cs="Times New Roman"/>
          <w:b/>
          <w:sz w:val="24"/>
          <w:szCs w:val="24"/>
        </w:rPr>
        <w:t>T</w:t>
      </w:r>
      <w:r w:rsidRPr="00F317DB">
        <w:rPr>
          <w:rFonts w:ascii="Times New Roman" w:hAnsi="Times New Roman" w:cs="Times New Roman"/>
          <w:b/>
          <w:sz w:val="24"/>
          <w:szCs w:val="24"/>
        </w:rPr>
        <w:t xml:space="preserve">heoretical </w:t>
      </w:r>
      <w:r w:rsidR="00B177D9">
        <w:rPr>
          <w:rFonts w:ascii="Times New Roman" w:hAnsi="Times New Roman" w:cs="Times New Roman"/>
          <w:b/>
          <w:sz w:val="24"/>
          <w:szCs w:val="24"/>
        </w:rPr>
        <w:t>P</w:t>
      </w:r>
      <w:r w:rsidRPr="00F317DB">
        <w:rPr>
          <w:rFonts w:ascii="Times New Roman" w:hAnsi="Times New Roman" w:cs="Times New Roman"/>
          <w:b/>
          <w:sz w:val="24"/>
          <w:szCs w:val="24"/>
        </w:rPr>
        <w:t xml:space="preserve">erspectives of </w:t>
      </w:r>
      <w:r w:rsidR="00B177D9">
        <w:rPr>
          <w:rFonts w:ascii="Times New Roman" w:hAnsi="Times New Roman" w:cs="Times New Roman"/>
          <w:b/>
          <w:sz w:val="24"/>
          <w:szCs w:val="24"/>
        </w:rPr>
        <w:t>S</w:t>
      </w:r>
      <w:r w:rsidRPr="00F317DB">
        <w:rPr>
          <w:rFonts w:ascii="Times New Roman" w:hAnsi="Times New Roman" w:cs="Times New Roman"/>
          <w:b/>
          <w:sz w:val="24"/>
          <w:szCs w:val="24"/>
        </w:rPr>
        <w:t xml:space="preserve">ocial </w:t>
      </w:r>
      <w:r w:rsidR="00B177D9">
        <w:rPr>
          <w:rFonts w:ascii="Times New Roman" w:hAnsi="Times New Roman" w:cs="Times New Roman"/>
          <w:b/>
          <w:sz w:val="24"/>
          <w:szCs w:val="24"/>
        </w:rPr>
        <w:t>G</w:t>
      </w:r>
      <w:r w:rsidRPr="00F317DB">
        <w:rPr>
          <w:rFonts w:ascii="Times New Roman" w:hAnsi="Times New Roman" w:cs="Times New Roman"/>
          <w:b/>
          <w:sz w:val="24"/>
          <w:szCs w:val="24"/>
        </w:rPr>
        <w:t>erontology.</w:t>
      </w:r>
    </w:p>
    <w:p w14:paraId="6C42041E" w14:textId="77777777" w:rsidR="00C34716" w:rsidRPr="00F317DB" w:rsidRDefault="0030503F"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Social gerontology is a disciplinary that focuses on studying the older people. It describes and explains the lifestyle diversity and social roles of older people in the society. The theories include the life course perspective, lifespan developmental theories, role theories</w:t>
      </w:r>
      <w:r w:rsidR="0050461F" w:rsidRPr="00F317DB">
        <w:rPr>
          <w:rFonts w:ascii="Times New Roman" w:hAnsi="Times New Roman" w:cs="Times New Roman"/>
          <w:sz w:val="24"/>
          <w:szCs w:val="24"/>
        </w:rPr>
        <w:t xml:space="preserve"> are based on a notion that our roles define us and they help modify our behavior</w:t>
      </w:r>
      <w:r w:rsidRPr="00F317DB">
        <w:rPr>
          <w:rFonts w:ascii="Times New Roman" w:hAnsi="Times New Roman" w:cs="Times New Roman"/>
          <w:sz w:val="24"/>
          <w:szCs w:val="24"/>
        </w:rPr>
        <w:t xml:space="preserve">, </w:t>
      </w:r>
      <w:r w:rsidR="0050461F" w:rsidRPr="00F317DB">
        <w:rPr>
          <w:rFonts w:ascii="Times New Roman" w:hAnsi="Times New Roman" w:cs="Times New Roman"/>
          <w:sz w:val="24"/>
          <w:szCs w:val="24"/>
        </w:rPr>
        <w:t>exchange theories and person-environment theories or ecological theories of aging.</w:t>
      </w:r>
    </w:p>
    <w:p w14:paraId="3BA4F6EC" w14:textId="7047C5FC" w:rsidR="0050461F" w:rsidRPr="00F317DB" w:rsidRDefault="0050461F" w:rsidP="00E6330E">
      <w:pPr>
        <w:spacing w:before="100" w:beforeAutospacing="1" w:after="100" w:afterAutospacing="1" w:line="480" w:lineRule="auto"/>
        <w:rPr>
          <w:rFonts w:ascii="Times New Roman" w:hAnsi="Times New Roman" w:cs="Times New Roman"/>
          <w:b/>
          <w:sz w:val="24"/>
          <w:szCs w:val="24"/>
        </w:rPr>
      </w:pPr>
      <w:r w:rsidRPr="00F317DB">
        <w:rPr>
          <w:rFonts w:ascii="Times New Roman" w:hAnsi="Times New Roman" w:cs="Times New Roman"/>
          <w:b/>
          <w:sz w:val="24"/>
          <w:szCs w:val="24"/>
        </w:rPr>
        <w:t xml:space="preserve">The </w:t>
      </w:r>
      <w:r w:rsidR="00B177D9">
        <w:rPr>
          <w:rFonts w:ascii="Times New Roman" w:hAnsi="Times New Roman" w:cs="Times New Roman"/>
          <w:b/>
          <w:sz w:val="24"/>
          <w:szCs w:val="24"/>
        </w:rPr>
        <w:t>M</w:t>
      </w:r>
      <w:r w:rsidRPr="00F317DB">
        <w:rPr>
          <w:rFonts w:ascii="Times New Roman" w:hAnsi="Times New Roman" w:cs="Times New Roman"/>
          <w:b/>
          <w:sz w:val="24"/>
          <w:szCs w:val="24"/>
        </w:rPr>
        <w:t>eaning of “</w:t>
      </w:r>
      <w:r w:rsidR="00B177D9">
        <w:rPr>
          <w:rFonts w:ascii="Times New Roman" w:hAnsi="Times New Roman" w:cs="Times New Roman"/>
          <w:b/>
          <w:sz w:val="24"/>
          <w:szCs w:val="24"/>
        </w:rPr>
        <w:t>B</w:t>
      </w:r>
      <w:r w:rsidRPr="00F317DB">
        <w:rPr>
          <w:rFonts w:ascii="Times New Roman" w:hAnsi="Times New Roman" w:cs="Times New Roman"/>
          <w:b/>
          <w:sz w:val="24"/>
          <w:szCs w:val="24"/>
        </w:rPr>
        <w:t>ereavement”, “</w:t>
      </w:r>
      <w:r w:rsidR="00B177D9">
        <w:rPr>
          <w:rFonts w:ascii="Times New Roman" w:hAnsi="Times New Roman" w:cs="Times New Roman"/>
          <w:b/>
          <w:sz w:val="24"/>
          <w:szCs w:val="24"/>
        </w:rPr>
        <w:t>G</w:t>
      </w:r>
      <w:r w:rsidRPr="00F317DB">
        <w:rPr>
          <w:rFonts w:ascii="Times New Roman" w:hAnsi="Times New Roman" w:cs="Times New Roman"/>
          <w:b/>
          <w:sz w:val="24"/>
          <w:szCs w:val="24"/>
        </w:rPr>
        <w:t>rief”, and “</w:t>
      </w:r>
      <w:r w:rsidR="00B177D9">
        <w:rPr>
          <w:rFonts w:ascii="Times New Roman" w:hAnsi="Times New Roman" w:cs="Times New Roman"/>
          <w:b/>
          <w:sz w:val="24"/>
          <w:szCs w:val="24"/>
        </w:rPr>
        <w:t>M</w:t>
      </w:r>
      <w:r w:rsidRPr="00F317DB">
        <w:rPr>
          <w:rFonts w:ascii="Times New Roman" w:hAnsi="Times New Roman" w:cs="Times New Roman"/>
          <w:b/>
          <w:sz w:val="24"/>
          <w:szCs w:val="24"/>
        </w:rPr>
        <w:t>ourning”</w:t>
      </w:r>
      <w:r w:rsidR="00AE7A46" w:rsidRPr="00F317DB">
        <w:rPr>
          <w:rFonts w:ascii="Times New Roman" w:hAnsi="Times New Roman" w:cs="Times New Roman"/>
          <w:b/>
          <w:sz w:val="24"/>
          <w:szCs w:val="24"/>
        </w:rPr>
        <w:t xml:space="preserve"> and </w:t>
      </w:r>
      <w:r w:rsidR="00B177D9">
        <w:rPr>
          <w:rFonts w:ascii="Times New Roman" w:hAnsi="Times New Roman" w:cs="Times New Roman"/>
          <w:b/>
          <w:sz w:val="24"/>
          <w:szCs w:val="24"/>
        </w:rPr>
        <w:t>T</w:t>
      </w:r>
      <w:r w:rsidR="00AE7A46" w:rsidRPr="00F317DB">
        <w:rPr>
          <w:rFonts w:ascii="Times New Roman" w:hAnsi="Times New Roman" w:cs="Times New Roman"/>
          <w:b/>
          <w:sz w:val="24"/>
          <w:szCs w:val="24"/>
        </w:rPr>
        <w:t xml:space="preserve">heir </w:t>
      </w:r>
      <w:r w:rsidR="00B177D9">
        <w:rPr>
          <w:rFonts w:ascii="Times New Roman" w:hAnsi="Times New Roman" w:cs="Times New Roman"/>
          <w:b/>
          <w:sz w:val="24"/>
          <w:szCs w:val="24"/>
        </w:rPr>
        <w:t>P</w:t>
      </w:r>
      <w:r w:rsidR="00AE7A46" w:rsidRPr="00F317DB">
        <w:rPr>
          <w:rFonts w:ascii="Times New Roman" w:hAnsi="Times New Roman" w:cs="Times New Roman"/>
          <w:b/>
          <w:sz w:val="24"/>
          <w:szCs w:val="24"/>
        </w:rPr>
        <w:t xml:space="preserve">urpose and </w:t>
      </w:r>
      <w:r w:rsidR="00B177D9">
        <w:rPr>
          <w:rFonts w:ascii="Times New Roman" w:hAnsi="Times New Roman" w:cs="Times New Roman"/>
          <w:b/>
          <w:sz w:val="24"/>
          <w:szCs w:val="24"/>
        </w:rPr>
        <w:t>F</w:t>
      </w:r>
      <w:r w:rsidR="00AE7A46" w:rsidRPr="00F317DB">
        <w:rPr>
          <w:rFonts w:ascii="Times New Roman" w:hAnsi="Times New Roman" w:cs="Times New Roman"/>
          <w:b/>
          <w:sz w:val="24"/>
          <w:szCs w:val="24"/>
        </w:rPr>
        <w:t xml:space="preserve">unction and </w:t>
      </w:r>
      <w:r w:rsidR="00B177D9">
        <w:rPr>
          <w:rFonts w:ascii="Times New Roman" w:hAnsi="Times New Roman" w:cs="Times New Roman"/>
          <w:b/>
          <w:sz w:val="24"/>
          <w:szCs w:val="24"/>
        </w:rPr>
        <w:t>H</w:t>
      </w:r>
      <w:r w:rsidR="00AE7A46" w:rsidRPr="00F317DB">
        <w:rPr>
          <w:rFonts w:ascii="Times New Roman" w:hAnsi="Times New Roman" w:cs="Times New Roman"/>
          <w:b/>
          <w:sz w:val="24"/>
          <w:szCs w:val="24"/>
        </w:rPr>
        <w:t xml:space="preserve">ow </w:t>
      </w:r>
      <w:r w:rsidR="00F317DB">
        <w:rPr>
          <w:rFonts w:ascii="Times New Roman" w:hAnsi="Times New Roman" w:cs="Times New Roman"/>
          <w:b/>
          <w:sz w:val="24"/>
          <w:szCs w:val="24"/>
        </w:rPr>
        <w:t>R</w:t>
      </w:r>
      <w:r w:rsidR="00AE7A46" w:rsidRPr="00F317DB">
        <w:rPr>
          <w:rFonts w:ascii="Times New Roman" w:hAnsi="Times New Roman" w:cs="Times New Roman"/>
          <w:b/>
          <w:sz w:val="24"/>
          <w:szCs w:val="24"/>
        </w:rPr>
        <w:t xml:space="preserve">eactions to </w:t>
      </w:r>
      <w:r w:rsidR="00F317DB">
        <w:rPr>
          <w:rFonts w:ascii="Times New Roman" w:hAnsi="Times New Roman" w:cs="Times New Roman"/>
          <w:b/>
          <w:sz w:val="24"/>
          <w:szCs w:val="24"/>
        </w:rPr>
        <w:t>D</w:t>
      </w:r>
      <w:r w:rsidR="00AE7A46" w:rsidRPr="00F317DB">
        <w:rPr>
          <w:rFonts w:ascii="Times New Roman" w:hAnsi="Times New Roman" w:cs="Times New Roman"/>
          <w:b/>
          <w:sz w:val="24"/>
          <w:szCs w:val="24"/>
        </w:rPr>
        <w:t xml:space="preserve">eath </w:t>
      </w:r>
      <w:r w:rsidR="00F317DB">
        <w:rPr>
          <w:rFonts w:ascii="Times New Roman" w:hAnsi="Times New Roman" w:cs="Times New Roman"/>
          <w:b/>
          <w:sz w:val="24"/>
          <w:szCs w:val="24"/>
        </w:rPr>
        <w:t>V</w:t>
      </w:r>
      <w:r w:rsidR="00AE7A46" w:rsidRPr="00F317DB">
        <w:rPr>
          <w:rFonts w:ascii="Times New Roman" w:hAnsi="Times New Roman" w:cs="Times New Roman"/>
          <w:b/>
          <w:sz w:val="24"/>
          <w:szCs w:val="24"/>
        </w:rPr>
        <w:t xml:space="preserve">ary </w:t>
      </w:r>
      <w:r w:rsidR="00F317DB">
        <w:rPr>
          <w:rFonts w:ascii="Times New Roman" w:hAnsi="Times New Roman" w:cs="Times New Roman"/>
          <w:b/>
          <w:sz w:val="24"/>
          <w:szCs w:val="24"/>
        </w:rPr>
        <w:t>B</w:t>
      </w:r>
      <w:r w:rsidR="00AE7A46" w:rsidRPr="00F317DB">
        <w:rPr>
          <w:rFonts w:ascii="Times New Roman" w:hAnsi="Times New Roman" w:cs="Times New Roman"/>
          <w:b/>
          <w:sz w:val="24"/>
          <w:szCs w:val="24"/>
        </w:rPr>
        <w:t xml:space="preserve">ased on </w:t>
      </w:r>
      <w:r w:rsidR="00F317DB">
        <w:rPr>
          <w:rFonts w:ascii="Times New Roman" w:hAnsi="Times New Roman" w:cs="Times New Roman"/>
          <w:b/>
          <w:sz w:val="24"/>
          <w:szCs w:val="24"/>
        </w:rPr>
        <w:t>C</w:t>
      </w:r>
      <w:r w:rsidR="00AE7A46" w:rsidRPr="00F317DB">
        <w:rPr>
          <w:rFonts w:ascii="Times New Roman" w:hAnsi="Times New Roman" w:cs="Times New Roman"/>
          <w:b/>
          <w:sz w:val="24"/>
          <w:szCs w:val="24"/>
        </w:rPr>
        <w:t>ulture.</w:t>
      </w:r>
    </w:p>
    <w:p w14:paraId="42A197AC" w14:textId="77777777" w:rsidR="00AE7A46" w:rsidRPr="00F317DB" w:rsidRDefault="00AE7A46"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Bereavement is the act of losing someone close or a family member through death. Grief is the intense pain caused by someone’s death. Mourning is the expression of weeping for someone’s death.</w:t>
      </w:r>
      <w:r w:rsidR="00964ABB" w:rsidRPr="00F317DB">
        <w:rPr>
          <w:rFonts w:ascii="Times New Roman" w:hAnsi="Times New Roman" w:cs="Times New Roman"/>
          <w:sz w:val="24"/>
          <w:szCs w:val="24"/>
        </w:rPr>
        <w:t xml:space="preserve"> M</w:t>
      </w:r>
      <w:r w:rsidR="00DE56F4" w:rsidRPr="00F317DB">
        <w:rPr>
          <w:rFonts w:ascii="Times New Roman" w:hAnsi="Times New Roman" w:cs="Times New Roman"/>
          <w:sz w:val="24"/>
          <w:szCs w:val="24"/>
        </w:rPr>
        <w:t xml:space="preserve">ourning helps to change one’s relationship with the deceased, by accepting that he is gone and now you have to move on. Grief also helps one to understand and process the changes that occurred and the gap that your loved one left and how to fill the void left. </w:t>
      </w:r>
      <w:r w:rsidR="00964ABB" w:rsidRPr="00F317DB">
        <w:rPr>
          <w:rFonts w:ascii="Times New Roman" w:hAnsi="Times New Roman" w:cs="Times New Roman"/>
          <w:sz w:val="24"/>
          <w:szCs w:val="24"/>
        </w:rPr>
        <w:t xml:space="preserve">People’s reaction to death vary depending on their beliefs, traditions, norms and values. Some people may find death bearable since they believe the deceased will go to heaven and find peace, some also believe in life after death. </w:t>
      </w:r>
    </w:p>
    <w:p w14:paraId="4C447674" w14:textId="77777777" w:rsidR="00964ABB" w:rsidRPr="00F317DB" w:rsidRDefault="002C0694" w:rsidP="00E6330E">
      <w:pPr>
        <w:spacing w:before="100" w:beforeAutospacing="1" w:after="100" w:afterAutospacing="1" w:line="480" w:lineRule="auto"/>
        <w:rPr>
          <w:rFonts w:ascii="Times New Roman" w:hAnsi="Times New Roman" w:cs="Times New Roman"/>
          <w:b/>
          <w:sz w:val="24"/>
          <w:szCs w:val="24"/>
        </w:rPr>
      </w:pPr>
      <w:r w:rsidRPr="00F317DB">
        <w:rPr>
          <w:rFonts w:ascii="Times New Roman" w:hAnsi="Times New Roman" w:cs="Times New Roman"/>
          <w:b/>
          <w:sz w:val="24"/>
          <w:szCs w:val="24"/>
        </w:rPr>
        <w:t>Formal and Informal Resources Available to Meet the Needs of Elderly Americans. How do Social Class, Culture and Gender Factor into the Use of These Resources?</w:t>
      </w:r>
    </w:p>
    <w:p w14:paraId="7981193A" w14:textId="57BCB02A" w:rsidR="002C0694" w:rsidRPr="00F317DB" w:rsidRDefault="00B51415"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Formal resources are those services offered by professionals and trained personnel to meet the needs of the elderly. Formal resources include, nursing homes for the elderly and community support services. Informal resources include emotional support from family members, neighbor</w:t>
      </w:r>
      <w:r w:rsidR="00FE5419">
        <w:rPr>
          <w:rFonts w:ascii="Times New Roman" w:hAnsi="Times New Roman" w:cs="Times New Roman"/>
          <w:sz w:val="24"/>
          <w:szCs w:val="24"/>
        </w:rPr>
        <w:t xml:space="preserve">s and </w:t>
      </w:r>
      <w:r w:rsidRPr="00F317DB">
        <w:rPr>
          <w:rFonts w:ascii="Times New Roman" w:hAnsi="Times New Roman" w:cs="Times New Roman"/>
          <w:sz w:val="24"/>
          <w:szCs w:val="24"/>
        </w:rPr>
        <w:t>fr</w:t>
      </w:r>
      <w:r w:rsidR="00FE5419">
        <w:rPr>
          <w:rFonts w:ascii="Times New Roman" w:hAnsi="Times New Roman" w:cs="Times New Roman"/>
          <w:sz w:val="24"/>
          <w:szCs w:val="24"/>
        </w:rPr>
        <w:t>iends</w:t>
      </w:r>
      <w:r w:rsidRPr="00F317DB">
        <w:rPr>
          <w:rFonts w:ascii="Times New Roman" w:hAnsi="Times New Roman" w:cs="Times New Roman"/>
          <w:sz w:val="24"/>
          <w:szCs w:val="24"/>
        </w:rPr>
        <w:t>. The social class determines how well the resources will be offered to the elderly due to the socio</w:t>
      </w:r>
      <w:r w:rsidR="00665040" w:rsidRPr="00F317DB">
        <w:rPr>
          <w:rFonts w:ascii="Times New Roman" w:hAnsi="Times New Roman" w:cs="Times New Roman"/>
          <w:sz w:val="24"/>
          <w:szCs w:val="24"/>
        </w:rPr>
        <w:t xml:space="preserve">economic status of the family. Culture </w:t>
      </w:r>
      <w:r w:rsidRPr="00F317DB">
        <w:rPr>
          <w:rFonts w:ascii="Times New Roman" w:hAnsi="Times New Roman" w:cs="Times New Roman"/>
          <w:sz w:val="24"/>
          <w:szCs w:val="24"/>
        </w:rPr>
        <w:t xml:space="preserve">dictates the kind of </w:t>
      </w:r>
      <w:r w:rsidR="00665040" w:rsidRPr="00F317DB">
        <w:rPr>
          <w:rFonts w:ascii="Times New Roman" w:hAnsi="Times New Roman" w:cs="Times New Roman"/>
          <w:sz w:val="24"/>
          <w:szCs w:val="24"/>
        </w:rPr>
        <w:t>values and traditions that have to be met when giving the resources, that is, the resources that are culturally acceptable. Gender determines what kind of resources need to be offered to men and which ones need to be given to women.</w:t>
      </w:r>
    </w:p>
    <w:p w14:paraId="68B1C526" w14:textId="77C45990" w:rsidR="00665040" w:rsidRPr="00F317DB" w:rsidRDefault="00665040" w:rsidP="00E6330E">
      <w:pPr>
        <w:spacing w:before="100" w:beforeAutospacing="1" w:after="100" w:afterAutospacing="1" w:line="480" w:lineRule="auto"/>
        <w:rPr>
          <w:rFonts w:ascii="Times New Roman" w:hAnsi="Times New Roman" w:cs="Times New Roman"/>
          <w:b/>
          <w:sz w:val="24"/>
          <w:szCs w:val="24"/>
        </w:rPr>
      </w:pPr>
      <w:r w:rsidRPr="00F317DB">
        <w:rPr>
          <w:rFonts w:ascii="Times New Roman" w:hAnsi="Times New Roman" w:cs="Times New Roman"/>
          <w:b/>
          <w:sz w:val="24"/>
          <w:szCs w:val="24"/>
        </w:rPr>
        <w:t>Discuss theories and trends in spiritual development from adolescence to adulthood</w:t>
      </w:r>
    </w:p>
    <w:p w14:paraId="27796088" w14:textId="77777777" w:rsidR="00BD0F04" w:rsidRPr="00F317DB" w:rsidRDefault="00A567A9"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 xml:space="preserve">Cognitive theory of development states that development in cognition can occur at any stage in one’s lifespan. Cognitive theory suggests changes in every stage of spiritual development and focuses on human relationships with that of higher being. </w:t>
      </w:r>
      <w:r w:rsidR="00BD0F04" w:rsidRPr="00F317DB">
        <w:rPr>
          <w:rFonts w:ascii="Times New Roman" w:hAnsi="Times New Roman" w:cs="Times New Roman"/>
          <w:sz w:val="24"/>
          <w:szCs w:val="24"/>
        </w:rPr>
        <w:t>Trends in spiritual development include setting up of workshops in institutions to help students deal with stress and merging of spirituality with societal needs and to meet society’s expectations.</w:t>
      </w:r>
    </w:p>
    <w:p w14:paraId="15053572" w14:textId="61224684" w:rsidR="000C40BA" w:rsidRPr="00F317DB" w:rsidRDefault="00BD0F04" w:rsidP="00E6330E">
      <w:pPr>
        <w:spacing w:before="100" w:beforeAutospacing="1" w:after="100" w:afterAutospacing="1" w:line="480" w:lineRule="auto"/>
        <w:rPr>
          <w:rFonts w:ascii="Times New Roman" w:hAnsi="Times New Roman" w:cs="Times New Roman"/>
          <w:b/>
          <w:bCs/>
          <w:sz w:val="24"/>
          <w:szCs w:val="24"/>
        </w:rPr>
      </w:pPr>
      <w:bookmarkStart w:id="0" w:name="_GoBack"/>
      <w:bookmarkEnd w:id="0"/>
      <w:r w:rsidRPr="00F317DB">
        <w:rPr>
          <w:rFonts w:ascii="Times New Roman" w:hAnsi="Times New Roman" w:cs="Times New Roman"/>
          <w:b/>
          <w:bCs/>
          <w:sz w:val="24"/>
          <w:szCs w:val="24"/>
        </w:rPr>
        <w:t xml:space="preserve">Erikson’s </w:t>
      </w:r>
      <w:r w:rsidR="000C40BA" w:rsidRPr="00F317DB">
        <w:rPr>
          <w:rFonts w:ascii="Times New Roman" w:hAnsi="Times New Roman" w:cs="Times New Roman"/>
          <w:b/>
          <w:bCs/>
          <w:sz w:val="24"/>
          <w:szCs w:val="24"/>
        </w:rPr>
        <w:t>P</w:t>
      </w:r>
      <w:r w:rsidRPr="00F317DB">
        <w:rPr>
          <w:rFonts w:ascii="Times New Roman" w:hAnsi="Times New Roman" w:cs="Times New Roman"/>
          <w:b/>
          <w:bCs/>
          <w:sz w:val="24"/>
          <w:szCs w:val="24"/>
        </w:rPr>
        <w:t xml:space="preserve">sychological </w:t>
      </w:r>
      <w:r w:rsidR="000C40BA" w:rsidRPr="00F317DB">
        <w:rPr>
          <w:rFonts w:ascii="Times New Roman" w:hAnsi="Times New Roman" w:cs="Times New Roman"/>
          <w:b/>
          <w:bCs/>
          <w:sz w:val="24"/>
          <w:szCs w:val="24"/>
        </w:rPr>
        <w:t>S</w:t>
      </w:r>
      <w:r w:rsidRPr="00F317DB">
        <w:rPr>
          <w:rFonts w:ascii="Times New Roman" w:hAnsi="Times New Roman" w:cs="Times New Roman"/>
          <w:b/>
          <w:bCs/>
          <w:sz w:val="24"/>
          <w:szCs w:val="24"/>
        </w:rPr>
        <w:t xml:space="preserve">tages of </w:t>
      </w:r>
      <w:r w:rsidR="000C40BA" w:rsidRPr="00F317DB">
        <w:rPr>
          <w:rFonts w:ascii="Times New Roman" w:hAnsi="Times New Roman" w:cs="Times New Roman"/>
          <w:b/>
          <w:bCs/>
          <w:sz w:val="24"/>
          <w:szCs w:val="24"/>
        </w:rPr>
        <w:t>D</w:t>
      </w:r>
      <w:r w:rsidRPr="00F317DB">
        <w:rPr>
          <w:rFonts w:ascii="Times New Roman" w:hAnsi="Times New Roman" w:cs="Times New Roman"/>
          <w:b/>
          <w:bCs/>
          <w:sz w:val="24"/>
          <w:szCs w:val="24"/>
        </w:rPr>
        <w:t>evelopment</w:t>
      </w:r>
    </w:p>
    <w:p w14:paraId="7AF8322E" w14:textId="00A1D6B4" w:rsidR="000C40BA" w:rsidRPr="00F317DB" w:rsidRDefault="000C40BA" w:rsidP="00E6330E">
      <w:pPr>
        <w:spacing w:before="100" w:beforeAutospacing="1" w:after="100" w:afterAutospacing="1" w:line="480" w:lineRule="auto"/>
        <w:ind w:firstLine="720"/>
        <w:rPr>
          <w:rFonts w:ascii="Times New Roman" w:hAnsi="Times New Roman" w:cs="Times New Roman"/>
          <w:sz w:val="24"/>
          <w:szCs w:val="24"/>
        </w:rPr>
      </w:pPr>
      <w:r w:rsidRPr="00F317DB">
        <w:rPr>
          <w:rFonts w:ascii="Times New Roman" w:hAnsi="Times New Roman" w:cs="Times New Roman"/>
          <w:sz w:val="24"/>
          <w:szCs w:val="24"/>
        </w:rPr>
        <w:t>Trust vs mistrust,</w:t>
      </w:r>
      <w:r w:rsidR="00B4357C" w:rsidRPr="00F317DB">
        <w:rPr>
          <w:rFonts w:ascii="Times New Roman" w:hAnsi="Times New Roman" w:cs="Times New Roman"/>
          <w:sz w:val="24"/>
          <w:szCs w:val="24"/>
        </w:rPr>
        <w:t xml:space="preserve"> (0-1yr),</w:t>
      </w:r>
      <w:r w:rsidRPr="00F317DB">
        <w:rPr>
          <w:rFonts w:ascii="Times New Roman" w:hAnsi="Times New Roman" w:cs="Times New Roman"/>
          <w:sz w:val="24"/>
          <w:szCs w:val="24"/>
        </w:rPr>
        <w:t xml:space="preserve"> which is appreciating the relationship and interdependence. Autonomy vs shame,</w:t>
      </w:r>
      <w:r w:rsidR="00B4357C" w:rsidRPr="00F317DB">
        <w:rPr>
          <w:rFonts w:ascii="Times New Roman" w:hAnsi="Times New Roman" w:cs="Times New Roman"/>
          <w:sz w:val="24"/>
          <w:szCs w:val="24"/>
        </w:rPr>
        <w:t xml:space="preserve"> (1-3yrs), </w:t>
      </w:r>
      <w:r w:rsidRPr="00F317DB">
        <w:rPr>
          <w:rFonts w:ascii="Times New Roman" w:hAnsi="Times New Roman" w:cs="Times New Roman"/>
          <w:sz w:val="24"/>
          <w:szCs w:val="24"/>
        </w:rPr>
        <w:t xml:space="preserve">which is the willingness to accept the cycle of life. Initiative vs guilt </w:t>
      </w:r>
      <w:r w:rsidR="00B4357C" w:rsidRPr="00F317DB">
        <w:rPr>
          <w:rFonts w:ascii="Times New Roman" w:hAnsi="Times New Roman" w:cs="Times New Roman"/>
          <w:sz w:val="24"/>
          <w:szCs w:val="24"/>
        </w:rPr>
        <w:t xml:space="preserve">(3-6yrs), </w:t>
      </w:r>
      <w:r w:rsidRPr="00F317DB">
        <w:rPr>
          <w:rFonts w:ascii="Times New Roman" w:hAnsi="Times New Roman" w:cs="Times New Roman"/>
          <w:sz w:val="24"/>
          <w:szCs w:val="24"/>
        </w:rPr>
        <w:t>is knowing the purpose and being resilient and empathetic. Industry vs inferiority,</w:t>
      </w:r>
      <w:r w:rsidR="00F317DB" w:rsidRPr="00F317DB">
        <w:rPr>
          <w:rFonts w:ascii="Times New Roman" w:hAnsi="Times New Roman" w:cs="Times New Roman"/>
          <w:sz w:val="24"/>
          <w:szCs w:val="24"/>
        </w:rPr>
        <w:t xml:space="preserve"> </w:t>
      </w:r>
      <w:r w:rsidR="00B4357C" w:rsidRPr="00F317DB">
        <w:rPr>
          <w:rFonts w:ascii="Times New Roman" w:hAnsi="Times New Roman" w:cs="Times New Roman"/>
          <w:sz w:val="24"/>
          <w:szCs w:val="24"/>
        </w:rPr>
        <w:t>(6-12yrs),</w:t>
      </w:r>
      <w:r w:rsidRPr="00F317DB">
        <w:rPr>
          <w:rFonts w:ascii="Times New Roman" w:hAnsi="Times New Roman" w:cs="Times New Roman"/>
          <w:sz w:val="24"/>
          <w:szCs w:val="24"/>
        </w:rPr>
        <w:t xml:space="preserve"> which is, acceptance of unfulfilled hopes. Identity vs confusion,</w:t>
      </w:r>
      <w:r w:rsidR="00B4357C" w:rsidRPr="00F317DB">
        <w:rPr>
          <w:rFonts w:ascii="Times New Roman" w:hAnsi="Times New Roman" w:cs="Times New Roman"/>
          <w:sz w:val="24"/>
          <w:szCs w:val="24"/>
        </w:rPr>
        <w:t xml:space="preserve"> (12-19yrs),</w:t>
      </w:r>
      <w:r w:rsidRPr="00F317DB">
        <w:rPr>
          <w:rFonts w:ascii="Times New Roman" w:hAnsi="Times New Roman" w:cs="Times New Roman"/>
          <w:sz w:val="24"/>
          <w:szCs w:val="24"/>
        </w:rPr>
        <w:t xml:space="preserve"> that is, understanding of the complexity of life. Intimacy vs isolation,</w:t>
      </w:r>
      <w:r w:rsidR="00B4357C" w:rsidRPr="00F317DB">
        <w:rPr>
          <w:rFonts w:ascii="Times New Roman" w:hAnsi="Times New Roman" w:cs="Times New Roman"/>
          <w:sz w:val="24"/>
          <w:szCs w:val="24"/>
        </w:rPr>
        <w:t xml:space="preserve"> (20-25yrs),</w:t>
      </w:r>
      <w:r w:rsidRPr="00F317DB">
        <w:rPr>
          <w:rFonts w:ascii="Times New Roman" w:hAnsi="Times New Roman" w:cs="Times New Roman"/>
          <w:sz w:val="24"/>
          <w:szCs w:val="24"/>
        </w:rPr>
        <w:t xml:space="preserve"> the importance of </w:t>
      </w:r>
      <w:r w:rsidR="00B4357C" w:rsidRPr="00F317DB">
        <w:rPr>
          <w:rFonts w:ascii="Times New Roman" w:hAnsi="Times New Roman" w:cs="Times New Roman"/>
          <w:sz w:val="24"/>
          <w:szCs w:val="24"/>
        </w:rPr>
        <w:t>love and tenderness. Generativity vs stagnation (26-64yrs), involves caring for and being concerned of others. Integrity vs despair (65-death</w:t>
      </w:r>
      <w:r w:rsidR="00F317DB" w:rsidRPr="00F317DB">
        <w:rPr>
          <w:rFonts w:ascii="Times New Roman" w:hAnsi="Times New Roman" w:cs="Times New Roman"/>
          <w:sz w:val="24"/>
          <w:szCs w:val="24"/>
        </w:rPr>
        <w:t xml:space="preserve">), </w:t>
      </w:r>
      <w:r w:rsidR="00B4357C" w:rsidRPr="00F317DB">
        <w:rPr>
          <w:rFonts w:ascii="Times New Roman" w:hAnsi="Times New Roman" w:cs="Times New Roman"/>
          <w:sz w:val="24"/>
          <w:szCs w:val="24"/>
        </w:rPr>
        <w:t xml:space="preserve">entails being wise enough to withstand physical integration. </w:t>
      </w:r>
      <w:r w:rsidR="00F317DB" w:rsidRPr="00F317DB">
        <w:rPr>
          <w:rFonts w:ascii="Times New Roman" w:hAnsi="Times New Roman" w:cs="Times New Roman"/>
          <w:sz w:val="24"/>
          <w:szCs w:val="24"/>
        </w:rPr>
        <w:t>Crisis to be resolved are mistrust, shame, guilt, inferiority, confusion, isolation, stagnation and despair. The resolution to these crisis</w:t>
      </w:r>
      <w:r w:rsidR="00FE5419">
        <w:rPr>
          <w:rFonts w:ascii="Times New Roman" w:hAnsi="Times New Roman" w:cs="Times New Roman"/>
          <w:sz w:val="24"/>
          <w:szCs w:val="24"/>
        </w:rPr>
        <w:t>’</w:t>
      </w:r>
      <w:r w:rsidR="00F317DB" w:rsidRPr="00F317DB">
        <w:rPr>
          <w:rFonts w:ascii="Times New Roman" w:hAnsi="Times New Roman" w:cs="Times New Roman"/>
          <w:sz w:val="24"/>
          <w:szCs w:val="24"/>
        </w:rPr>
        <w:t xml:space="preserve"> are hope, will, purpose, competence, fidelity, love, and wisdom.</w:t>
      </w:r>
    </w:p>
    <w:sectPr w:rsidR="000C40BA" w:rsidRPr="00F317D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D71B22" w14:textId="77777777" w:rsidR="00226303" w:rsidRDefault="00226303" w:rsidP="00731A29">
      <w:pPr>
        <w:spacing w:after="0" w:line="240" w:lineRule="auto"/>
      </w:pPr>
      <w:r>
        <w:separator/>
      </w:r>
    </w:p>
  </w:endnote>
  <w:endnote w:type="continuationSeparator" w:id="0">
    <w:p w14:paraId="791C14B2" w14:textId="77777777" w:rsidR="00226303" w:rsidRDefault="00226303" w:rsidP="00731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B3CA4" w14:textId="77777777" w:rsidR="00226303" w:rsidRDefault="00226303" w:rsidP="00731A29">
      <w:pPr>
        <w:spacing w:after="0" w:line="240" w:lineRule="auto"/>
      </w:pPr>
      <w:r>
        <w:separator/>
      </w:r>
    </w:p>
  </w:footnote>
  <w:footnote w:type="continuationSeparator" w:id="0">
    <w:p w14:paraId="0C8DF2FB" w14:textId="77777777" w:rsidR="00226303" w:rsidRDefault="00226303" w:rsidP="00731A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3482129"/>
      <w:docPartObj>
        <w:docPartGallery w:val="Page Numbers (Top of Page)"/>
        <w:docPartUnique/>
      </w:docPartObj>
    </w:sdtPr>
    <w:sdtEndPr>
      <w:rPr>
        <w:rFonts w:ascii="Times New Roman" w:hAnsi="Times New Roman" w:cs="Times New Roman"/>
        <w:noProof/>
        <w:sz w:val="24"/>
        <w:szCs w:val="24"/>
      </w:rPr>
    </w:sdtEndPr>
    <w:sdtContent>
      <w:p w14:paraId="044FD876" w14:textId="77777777" w:rsidR="00731A29" w:rsidRPr="00731A29" w:rsidRDefault="00731A29">
        <w:pPr>
          <w:pStyle w:val="Header"/>
          <w:jc w:val="right"/>
          <w:rPr>
            <w:rFonts w:ascii="Times New Roman" w:hAnsi="Times New Roman" w:cs="Times New Roman"/>
            <w:sz w:val="24"/>
            <w:szCs w:val="24"/>
          </w:rPr>
        </w:pPr>
        <w:r w:rsidRPr="00731A29">
          <w:rPr>
            <w:rFonts w:ascii="Times New Roman" w:hAnsi="Times New Roman" w:cs="Times New Roman"/>
            <w:sz w:val="24"/>
            <w:szCs w:val="24"/>
          </w:rPr>
          <w:fldChar w:fldCharType="begin"/>
        </w:r>
        <w:r w:rsidRPr="00731A29">
          <w:rPr>
            <w:rFonts w:ascii="Times New Roman" w:hAnsi="Times New Roman" w:cs="Times New Roman"/>
            <w:sz w:val="24"/>
            <w:szCs w:val="24"/>
          </w:rPr>
          <w:instrText xml:space="preserve"> PAGE   \* MERGEFORMAT </w:instrText>
        </w:r>
        <w:r w:rsidRPr="00731A29">
          <w:rPr>
            <w:rFonts w:ascii="Times New Roman" w:hAnsi="Times New Roman" w:cs="Times New Roman"/>
            <w:sz w:val="24"/>
            <w:szCs w:val="24"/>
          </w:rPr>
          <w:fldChar w:fldCharType="separate"/>
        </w:r>
        <w:r w:rsidR="00226303">
          <w:rPr>
            <w:rFonts w:ascii="Times New Roman" w:hAnsi="Times New Roman" w:cs="Times New Roman"/>
            <w:noProof/>
            <w:sz w:val="24"/>
            <w:szCs w:val="24"/>
          </w:rPr>
          <w:t>1</w:t>
        </w:r>
        <w:r w:rsidRPr="00731A29">
          <w:rPr>
            <w:rFonts w:ascii="Times New Roman" w:hAnsi="Times New Roman" w:cs="Times New Roman"/>
            <w:noProof/>
            <w:sz w:val="24"/>
            <w:szCs w:val="24"/>
          </w:rPr>
          <w:fldChar w:fldCharType="end"/>
        </w:r>
      </w:p>
    </w:sdtContent>
  </w:sdt>
  <w:p w14:paraId="062FC9B6" w14:textId="77777777" w:rsidR="00731A29" w:rsidRDefault="00731A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A29"/>
    <w:rsid w:val="00007054"/>
    <w:rsid w:val="000C40BA"/>
    <w:rsid w:val="0019524A"/>
    <w:rsid w:val="001E14EB"/>
    <w:rsid w:val="00205236"/>
    <w:rsid w:val="00224A90"/>
    <w:rsid w:val="00226303"/>
    <w:rsid w:val="002974B0"/>
    <w:rsid w:val="002C0694"/>
    <w:rsid w:val="0030503F"/>
    <w:rsid w:val="003259F8"/>
    <w:rsid w:val="00366752"/>
    <w:rsid w:val="003E7B7B"/>
    <w:rsid w:val="00504426"/>
    <w:rsid w:val="0050461F"/>
    <w:rsid w:val="005C1639"/>
    <w:rsid w:val="006023B7"/>
    <w:rsid w:val="00615D4F"/>
    <w:rsid w:val="00623FAD"/>
    <w:rsid w:val="00665040"/>
    <w:rsid w:val="00731A29"/>
    <w:rsid w:val="00783C06"/>
    <w:rsid w:val="007C18F6"/>
    <w:rsid w:val="008B13C5"/>
    <w:rsid w:val="00964ABB"/>
    <w:rsid w:val="00971325"/>
    <w:rsid w:val="00994FFF"/>
    <w:rsid w:val="00A02CE6"/>
    <w:rsid w:val="00A567A9"/>
    <w:rsid w:val="00AC5C5A"/>
    <w:rsid w:val="00AE7A46"/>
    <w:rsid w:val="00B177D9"/>
    <w:rsid w:val="00B4357C"/>
    <w:rsid w:val="00B50351"/>
    <w:rsid w:val="00B51415"/>
    <w:rsid w:val="00BC36D8"/>
    <w:rsid w:val="00BD0F04"/>
    <w:rsid w:val="00C34716"/>
    <w:rsid w:val="00D33B85"/>
    <w:rsid w:val="00D45195"/>
    <w:rsid w:val="00DB395A"/>
    <w:rsid w:val="00DE56F4"/>
    <w:rsid w:val="00E04445"/>
    <w:rsid w:val="00E6330E"/>
    <w:rsid w:val="00EB12E2"/>
    <w:rsid w:val="00EC6A92"/>
    <w:rsid w:val="00F317DB"/>
    <w:rsid w:val="00FE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7147E"/>
  <w15:chartTrackingRefBased/>
  <w15:docId w15:val="{4CBD690B-877F-4276-A4A8-1022A612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1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1A29"/>
  </w:style>
  <w:style w:type="paragraph" w:styleId="Footer">
    <w:name w:val="footer"/>
    <w:basedOn w:val="Normal"/>
    <w:link w:val="FooterChar"/>
    <w:uiPriority w:val="99"/>
    <w:unhideWhenUsed/>
    <w:rsid w:val="00731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1A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511</TotalTime>
  <Pages>6</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Sharlet</dc:creator>
  <cp:keywords/>
  <dc:description/>
  <cp:lastModifiedBy>admin</cp:lastModifiedBy>
  <cp:revision>5</cp:revision>
  <dcterms:created xsi:type="dcterms:W3CDTF">2020-11-17T08:15:00Z</dcterms:created>
  <dcterms:modified xsi:type="dcterms:W3CDTF">2020-11-17T20:31:00Z</dcterms:modified>
</cp:coreProperties>
</file>